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ook w:val="04A0" w:firstRow="1" w:lastRow="0" w:firstColumn="1" w:lastColumn="0" w:noHBand="0" w:noVBand="1"/>
      </w:tblPr>
      <w:tblGrid>
        <w:gridCol w:w="2124"/>
        <w:gridCol w:w="7344"/>
      </w:tblGrid>
      <w:tr w:rsidR="006F2947" w:rsidRPr="00824E47" w:rsidTr="006F2947">
        <w:tc>
          <w:tcPr>
            <w:tcW w:w="2127" w:type="dxa"/>
            <w:hideMark/>
          </w:tcPr>
          <w:p w:rsidR="006F2947" w:rsidRPr="00824E47" w:rsidRDefault="006F2947">
            <w:pPr>
              <w:jc w:val="both"/>
              <w:rPr>
                <w:rFonts w:ascii="Arial" w:hAnsi="Arial" w:cs="Arial"/>
              </w:rPr>
            </w:pPr>
            <w:r w:rsidRPr="00824E47">
              <w:rPr>
                <w:rFonts w:ascii="Arial" w:hAnsi="Arial" w:cs="Arial"/>
              </w:rPr>
              <w:t>Dokumento Nr.</w:t>
            </w:r>
          </w:p>
        </w:tc>
        <w:tc>
          <w:tcPr>
            <w:tcW w:w="7371" w:type="dxa"/>
            <w:hideMark/>
          </w:tcPr>
          <w:p w:rsidR="006F2947" w:rsidRPr="00824E47" w:rsidRDefault="006F2947" w:rsidP="00D80C99">
            <w:pPr>
              <w:jc w:val="both"/>
              <w:rPr>
                <w:rFonts w:ascii="Arial" w:hAnsi="Arial" w:cs="Arial"/>
              </w:rPr>
            </w:pPr>
            <w:r w:rsidRPr="00824E47">
              <w:rPr>
                <w:rFonts w:ascii="Arial" w:hAnsi="Arial" w:cs="Arial"/>
              </w:rPr>
              <w:t>2014-</w:t>
            </w:r>
            <w:r w:rsidR="00D80C99">
              <w:rPr>
                <w:rFonts w:ascii="Arial" w:hAnsi="Arial" w:cs="Arial"/>
              </w:rPr>
              <w:t>11</w:t>
            </w:r>
            <w:r w:rsidR="003E41FE">
              <w:rPr>
                <w:rFonts w:ascii="Arial" w:hAnsi="Arial" w:cs="Arial"/>
              </w:rPr>
              <w:t>-</w:t>
            </w:r>
            <w:r w:rsidR="00D80C99">
              <w:rPr>
                <w:rFonts w:ascii="Arial" w:hAnsi="Arial" w:cs="Arial"/>
              </w:rPr>
              <w:t>09</w:t>
            </w:r>
            <w:r w:rsidRPr="00824E47">
              <w:rPr>
                <w:rFonts w:ascii="Arial" w:hAnsi="Arial" w:cs="Arial"/>
              </w:rPr>
              <w:t>/</w:t>
            </w:r>
            <w:r w:rsidR="003E41FE">
              <w:rPr>
                <w:rFonts w:ascii="Arial" w:hAnsi="Arial" w:cs="Arial"/>
              </w:rPr>
              <w:t>1</w:t>
            </w:r>
          </w:p>
        </w:tc>
      </w:tr>
      <w:tr w:rsidR="006F2947" w:rsidRPr="00824E47" w:rsidTr="006F2947">
        <w:tc>
          <w:tcPr>
            <w:tcW w:w="2127" w:type="dxa"/>
            <w:hideMark/>
          </w:tcPr>
          <w:p w:rsidR="006F2947" w:rsidRPr="00824E47" w:rsidRDefault="006F2947">
            <w:pPr>
              <w:jc w:val="both"/>
              <w:rPr>
                <w:rFonts w:ascii="Arial" w:hAnsi="Arial" w:cs="Arial"/>
              </w:rPr>
            </w:pPr>
            <w:r w:rsidRPr="00824E47">
              <w:rPr>
                <w:rFonts w:ascii="Arial" w:hAnsi="Arial" w:cs="Arial"/>
              </w:rPr>
              <w:t>Įsigaliojimo data</w:t>
            </w:r>
          </w:p>
        </w:tc>
        <w:tc>
          <w:tcPr>
            <w:tcW w:w="7371" w:type="dxa"/>
            <w:hideMark/>
          </w:tcPr>
          <w:p w:rsidR="006F2947" w:rsidRPr="00824E47" w:rsidRDefault="006F2947" w:rsidP="00D80C99">
            <w:pPr>
              <w:jc w:val="both"/>
              <w:rPr>
                <w:rFonts w:ascii="Arial" w:hAnsi="Arial" w:cs="Arial"/>
              </w:rPr>
            </w:pPr>
            <w:r w:rsidRPr="00824E47">
              <w:rPr>
                <w:rFonts w:ascii="Arial" w:hAnsi="Arial" w:cs="Arial"/>
              </w:rPr>
              <w:t>201</w:t>
            </w:r>
            <w:r w:rsidR="00D80C99">
              <w:rPr>
                <w:rFonts w:ascii="Arial" w:hAnsi="Arial" w:cs="Arial"/>
              </w:rPr>
              <w:t>5</w:t>
            </w:r>
            <w:r w:rsidRPr="00824E47">
              <w:rPr>
                <w:rFonts w:ascii="Arial" w:hAnsi="Arial" w:cs="Arial"/>
              </w:rPr>
              <w:t>-</w:t>
            </w:r>
            <w:r w:rsidR="00D80C99">
              <w:rPr>
                <w:rFonts w:ascii="Arial" w:hAnsi="Arial" w:cs="Arial"/>
              </w:rPr>
              <w:t>01</w:t>
            </w:r>
            <w:r w:rsidRPr="00824E47">
              <w:rPr>
                <w:rFonts w:ascii="Arial" w:hAnsi="Arial" w:cs="Arial"/>
              </w:rPr>
              <w:t>-</w:t>
            </w:r>
            <w:r w:rsidR="003E41FE">
              <w:rPr>
                <w:rFonts w:ascii="Arial" w:hAnsi="Arial" w:cs="Arial"/>
              </w:rPr>
              <w:t>01</w:t>
            </w:r>
          </w:p>
        </w:tc>
      </w:tr>
      <w:tr w:rsidR="006F2947" w:rsidRPr="00824E47" w:rsidTr="006F2947">
        <w:tc>
          <w:tcPr>
            <w:tcW w:w="2127" w:type="dxa"/>
            <w:hideMark/>
          </w:tcPr>
          <w:p w:rsidR="006F2947" w:rsidRPr="00824E47" w:rsidRDefault="006F2947">
            <w:pPr>
              <w:jc w:val="both"/>
              <w:rPr>
                <w:rFonts w:ascii="Arial" w:hAnsi="Arial" w:cs="Arial"/>
              </w:rPr>
            </w:pPr>
            <w:r w:rsidRPr="00824E47">
              <w:rPr>
                <w:rFonts w:ascii="Arial" w:hAnsi="Arial" w:cs="Arial"/>
              </w:rPr>
              <w:t>Patvirtino</w:t>
            </w:r>
          </w:p>
        </w:tc>
        <w:tc>
          <w:tcPr>
            <w:tcW w:w="7371" w:type="dxa"/>
            <w:hideMark/>
          </w:tcPr>
          <w:p w:rsidR="006F2947" w:rsidRPr="00824E47" w:rsidRDefault="00312FA2">
            <w:pPr>
              <w:jc w:val="both"/>
              <w:rPr>
                <w:rFonts w:ascii="Arial" w:hAnsi="Arial" w:cs="Arial"/>
              </w:rPr>
            </w:pPr>
            <w:r>
              <w:rPr>
                <w:rFonts w:ascii="Arial" w:hAnsi="Arial" w:cs="Arial"/>
              </w:rPr>
              <w:t>Klubo „Top Miau“ V</w:t>
            </w:r>
            <w:r w:rsidR="006F2947" w:rsidRPr="00824E47">
              <w:rPr>
                <w:rFonts w:ascii="Arial" w:hAnsi="Arial" w:cs="Arial"/>
              </w:rPr>
              <w:t>aldyba</w:t>
            </w:r>
          </w:p>
        </w:tc>
      </w:tr>
      <w:tr w:rsidR="006F2947" w:rsidRPr="00824E47" w:rsidTr="006F2947">
        <w:tc>
          <w:tcPr>
            <w:tcW w:w="2127" w:type="dxa"/>
            <w:hideMark/>
          </w:tcPr>
          <w:p w:rsidR="006F2947" w:rsidRPr="00824E47" w:rsidRDefault="006F2947">
            <w:pPr>
              <w:jc w:val="both"/>
              <w:rPr>
                <w:rFonts w:ascii="Arial" w:hAnsi="Arial" w:cs="Arial"/>
              </w:rPr>
            </w:pPr>
            <w:r w:rsidRPr="00824E47">
              <w:rPr>
                <w:rFonts w:ascii="Arial" w:hAnsi="Arial" w:cs="Arial"/>
              </w:rPr>
              <w:t>Patvirtinimo data</w:t>
            </w:r>
          </w:p>
        </w:tc>
        <w:tc>
          <w:tcPr>
            <w:tcW w:w="7371" w:type="dxa"/>
            <w:hideMark/>
          </w:tcPr>
          <w:p w:rsidR="006F2947" w:rsidRPr="00824E47" w:rsidRDefault="006F2947" w:rsidP="00D80C99">
            <w:pPr>
              <w:jc w:val="both"/>
              <w:rPr>
                <w:rFonts w:ascii="Arial" w:hAnsi="Arial" w:cs="Arial"/>
              </w:rPr>
            </w:pPr>
            <w:r w:rsidRPr="00824E47">
              <w:rPr>
                <w:rFonts w:ascii="Arial" w:hAnsi="Arial" w:cs="Arial"/>
              </w:rPr>
              <w:t>2014-</w:t>
            </w:r>
            <w:r w:rsidR="00D80C99">
              <w:rPr>
                <w:rFonts w:ascii="Arial" w:hAnsi="Arial" w:cs="Arial"/>
              </w:rPr>
              <w:t>11</w:t>
            </w:r>
            <w:r w:rsidR="003E41FE">
              <w:rPr>
                <w:rFonts w:ascii="Arial" w:hAnsi="Arial" w:cs="Arial"/>
              </w:rPr>
              <w:t>-</w:t>
            </w:r>
            <w:r w:rsidR="00D80C99">
              <w:rPr>
                <w:rFonts w:ascii="Arial" w:hAnsi="Arial" w:cs="Arial"/>
              </w:rPr>
              <w:t>09</w:t>
            </w:r>
            <w:r w:rsidRPr="00824E47">
              <w:rPr>
                <w:rFonts w:ascii="Arial" w:hAnsi="Arial" w:cs="Arial"/>
              </w:rPr>
              <w:t xml:space="preserve">, protokolo nr. </w:t>
            </w:r>
            <w:r w:rsidR="00D80C99">
              <w:rPr>
                <w:rFonts w:ascii="Arial" w:hAnsi="Arial" w:cs="Arial"/>
              </w:rPr>
              <w:t>20</w:t>
            </w:r>
          </w:p>
        </w:tc>
      </w:tr>
    </w:tbl>
    <w:p w:rsidR="006F2947" w:rsidRPr="00824E47" w:rsidRDefault="006F2947" w:rsidP="006F2947">
      <w:pPr>
        <w:ind w:left="5220"/>
        <w:jc w:val="both"/>
        <w:rPr>
          <w:rFonts w:ascii="Arial" w:hAnsi="Arial" w:cs="Arial"/>
        </w:rPr>
      </w:pPr>
    </w:p>
    <w:p w:rsidR="006F2947" w:rsidRPr="00824E47" w:rsidRDefault="006F2947" w:rsidP="00824E47">
      <w:pPr>
        <w:pStyle w:val="Heading1"/>
        <w:spacing w:after="0" w:afterAutospacing="0"/>
        <w:jc w:val="center"/>
        <w:rPr>
          <w:rFonts w:ascii="Arial" w:hAnsi="Arial" w:cs="Arial"/>
          <w:sz w:val="28"/>
          <w:szCs w:val="28"/>
          <w:lang w:val="pt-BR"/>
        </w:rPr>
      </w:pPr>
      <w:r w:rsidRPr="00824E47">
        <w:rPr>
          <w:rFonts w:ascii="Arial" w:hAnsi="Arial" w:cs="Arial"/>
          <w:sz w:val="28"/>
          <w:szCs w:val="28"/>
          <w:lang w:val="pt-BR"/>
        </w:rPr>
        <w:t xml:space="preserve">MOKESČIŲ UŽ SUTEIKTAS PASLAUGAS DYDŽIŲ IR JŲ MOKĖJIMO </w:t>
      </w:r>
    </w:p>
    <w:p w:rsidR="006F2947" w:rsidRPr="00824E47" w:rsidRDefault="006F2947" w:rsidP="00824E47">
      <w:pPr>
        <w:pStyle w:val="Heading1"/>
        <w:spacing w:before="0" w:beforeAutospacing="0" w:after="0" w:afterAutospacing="0"/>
        <w:jc w:val="center"/>
        <w:rPr>
          <w:rFonts w:ascii="Arial" w:hAnsi="Arial" w:cs="Arial"/>
          <w:sz w:val="28"/>
          <w:szCs w:val="28"/>
          <w:lang w:val="pt-BR"/>
        </w:rPr>
      </w:pPr>
      <w:r w:rsidRPr="00824E47">
        <w:rPr>
          <w:rFonts w:ascii="Arial" w:hAnsi="Arial" w:cs="Arial"/>
          <w:sz w:val="28"/>
          <w:szCs w:val="28"/>
          <w:lang w:val="pt-BR"/>
        </w:rPr>
        <w:t>TVARKA</w:t>
      </w:r>
    </w:p>
    <w:p w:rsidR="006F2947" w:rsidRPr="00824E47" w:rsidRDefault="006F2947" w:rsidP="006F2947">
      <w:pPr>
        <w:pStyle w:val="Heading1"/>
        <w:spacing w:before="0" w:beforeAutospacing="0" w:after="0" w:afterAutospacing="0"/>
        <w:jc w:val="center"/>
        <w:rPr>
          <w:rFonts w:ascii="Arial" w:hAnsi="Arial" w:cs="Arial"/>
          <w:sz w:val="24"/>
          <w:szCs w:val="24"/>
          <w:lang w:val="lt-LT"/>
        </w:rPr>
      </w:pPr>
    </w:p>
    <w:p w:rsidR="006F2947" w:rsidRPr="00824E47" w:rsidRDefault="006F2947" w:rsidP="006F2947">
      <w:pPr>
        <w:pStyle w:val="Heading1"/>
        <w:spacing w:before="0" w:beforeAutospacing="0" w:after="0" w:afterAutospacing="0"/>
        <w:rPr>
          <w:rFonts w:ascii="Arial" w:hAnsi="Arial" w:cs="Arial"/>
          <w:sz w:val="24"/>
          <w:szCs w:val="24"/>
          <w:lang w:val="lt-LT"/>
        </w:rPr>
      </w:pPr>
      <w:r w:rsidRPr="00824E47">
        <w:rPr>
          <w:rFonts w:ascii="Arial" w:hAnsi="Arial" w:cs="Arial"/>
          <w:sz w:val="24"/>
          <w:szCs w:val="24"/>
          <w:lang w:val="lt-LT"/>
        </w:rPr>
        <w:t>PAKEITIMŲ ISTORIJA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2"/>
        <w:gridCol w:w="1967"/>
        <w:gridCol w:w="6377"/>
      </w:tblGrid>
      <w:tr w:rsidR="006F2947" w:rsidRPr="00824E47" w:rsidTr="006F2947">
        <w:tc>
          <w:tcPr>
            <w:tcW w:w="1242" w:type="dxa"/>
            <w:tcBorders>
              <w:top w:val="single" w:sz="4" w:space="0" w:color="auto"/>
              <w:left w:val="single" w:sz="4" w:space="0" w:color="auto"/>
              <w:bottom w:val="single" w:sz="4" w:space="0" w:color="auto"/>
              <w:right w:val="single" w:sz="4" w:space="0" w:color="auto"/>
            </w:tcBorders>
            <w:hideMark/>
          </w:tcPr>
          <w:p w:rsidR="006F2947" w:rsidRPr="00255949" w:rsidRDefault="006F2947">
            <w:pPr>
              <w:pStyle w:val="Heading1"/>
              <w:spacing w:before="0" w:beforeAutospacing="0" w:after="0" w:afterAutospacing="0"/>
              <w:rPr>
                <w:rFonts w:ascii="Arial" w:hAnsi="Arial" w:cs="Arial"/>
                <w:sz w:val="20"/>
                <w:szCs w:val="20"/>
                <w:lang w:val="lt-LT"/>
              </w:rPr>
            </w:pPr>
            <w:r w:rsidRPr="00255949">
              <w:rPr>
                <w:rFonts w:ascii="Arial" w:hAnsi="Arial" w:cs="Arial"/>
                <w:sz w:val="20"/>
                <w:szCs w:val="20"/>
                <w:lang w:val="lt-LT"/>
              </w:rPr>
              <w:t>Versija</w:t>
            </w:r>
          </w:p>
        </w:tc>
        <w:tc>
          <w:tcPr>
            <w:tcW w:w="1985" w:type="dxa"/>
            <w:tcBorders>
              <w:top w:val="single" w:sz="4" w:space="0" w:color="auto"/>
              <w:left w:val="single" w:sz="4" w:space="0" w:color="auto"/>
              <w:bottom w:val="single" w:sz="4" w:space="0" w:color="auto"/>
              <w:right w:val="single" w:sz="4" w:space="0" w:color="auto"/>
            </w:tcBorders>
            <w:hideMark/>
          </w:tcPr>
          <w:p w:rsidR="006F2947" w:rsidRPr="00255949" w:rsidRDefault="006F2947">
            <w:pPr>
              <w:pStyle w:val="Heading1"/>
              <w:spacing w:before="0" w:beforeAutospacing="0" w:after="0" w:afterAutospacing="0"/>
              <w:rPr>
                <w:rFonts w:ascii="Arial" w:hAnsi="Arial" w:cs="Arial"/>
                <w:sz w:val="20"/>
                <w:szCs w:val="20"/>
                <w:lang w:val="lt-LT"/>
              </w:rPr>
            </w:pPr>
            <w:r w:rsidRPr="00255949">
              <w:rPr>
                <w:rFonts w:ascii="Arial" w:hAnsi="Arial" w:cs="Arial"/>
                <w:sz w:val="20"/>
                <w:szCs w:val="20"/>
                <w:lang w:val="lt-LT"/>
              </w:rPr>
              <w:t>Įsigaliojimo data</w:t>
            </w:r>
          </w:p>
        </w:tc>
        <w:tc>
          <w:tcPr>
            <w:tcW w:w="6520" w:type="dxa"/>
            <w:tcBorders>
              <w:top w:val="single" w:sz="4" w:space="0" w:color="auto"/>
              <w:left w:val="single" w:sz="4" w:space="0" w:color="auto"/>
              <w:bottom w:val="single" w:sz="4" w:space="0" w:color="auto"/>
              <w:right w:val="single" w:sz="4" w:space="0" w:color="auto"/>
            </w:tcBorders>
            <w:hideMark/>
          </w:tcPr>
          <w:p w:rsidR="006F2947" w:rsidRPr="00255949" w:rsidRDefault="006F2947">
            <w:pPr>
              <w:pStyle w:val="Heading1"/>
              <w:spacing w:before="0" w:beforeAutospacing="0" w:after="0" w:afterAutospacing="0"/>
              <w:rPr>
                <w:rFonts w:ascii="Arial" w:hAnsi="Arial" w:cs="Arial"/>
                <w:sz w:val="20"/>
                <w:szCs w:val="20"/>
                <w:lang w:val="lt-LT"/>
              </w:rPr>
            </w:pPr>
            <w:r w:rsidRPr="00255949">
              <w:rPr>
                <w:rFonts w:ascii="Arial" w:hAnsi="Arial" w:cs="Arial"/>
                <w:sz w:val="20"/>
                <w:szCs w:val="20"/>
                <w:lang w:val="lt-LT"/>
              </w:rPr>
              <w:t>Aprašymas</w:t>
            </w:r>
          </w:p>
        </w:tc>
      </w:tr>
      <w:tr w:rsidR="006F2947" w:rsidRPr="00824E47" w:rsidTr="006F2947">
        <w:tc>
          <w:tcPr>
            <w:tcW w:w="1242" w:type="dxa"/>
            <w:tcBorders>
              <w:top w:val="single" w:sz="4" w:space="0" w:color="auto"/>
              <w:left w:val="single" w:sz="4" w:space="0" w:color="auto"/>
              <w:bottom w:val="single" w:sz="4" w:space="0" w:color="auto"/>
              <w:right w:val="single" w:sz="4" w:space="0" w:color="auto"/>
            </w:tcBorders>
            <w:hideMark/>
          </w:tcPr>
          <w:p w:rsidR="006F2947" w:rsidRPr="00255949" w:rsidRDefault="006F2947">
            <w:pPr>
              <w:pStyle w:val="Heading1"/>
              <w:spacing w:before="0" w:beforeAutospacing="0" w:after="0" w:afterAutospacing="0"/>
              <w:rPr>
                <w:rFonts w:ascii="Arial" w:hAnsi="Arial" w:cs="Arial"/>
                <w:b w:val="0"/>
                <w:sz w:val="20"/>
                <w:szCs w:val="20"/>
                <w:lang w:val="lt-LT"/>
              </w:rPr>
            </w:pPr>
            <w:r w:rsidRPr="00255949">
              <w:rPr>
                <w:rFonts w:ascii="Arial" w:hAnsi="Arial" w:cs="Arial"/>
                <w:b w:val="0"/>
                <w:sz w:val="20"/>
                <w:szCs w:val="20"/>
                <w:lang w:val="lt-LT"/>
              </w:rPr>
              <w:t>1.0.</w:t>
            </w:r>
          </w:p>
        </w:tc>
        <w:tc>
          <w:tcPr>
            <w:tcW w:w="1985" w:type="dxa"/>
            <w:tcBorders>
              <w:top w:val="single" w:sz="4" w:space="0" w:color="auto"/>
              <w:left w:val="single" w:sz="4" w:space="0" w:color="auto"/>
              <w:bottom w:val="single" w:sz="4" w:space="0" w:color="auto"/>
              <w:right w:val="single" w:sz="4" w:space="0" w:color="auto"/>
            </w:tcBorders>
            <w:hideMark/>
          </w:tcPr>
          <w:p w:rsidR="006F2947" w:rsidRPr="00255949" w:rsidRDefault="006F2947">
            <w:pPr>
              <w:pStyle w:val="Heading1"/>
              <w:spacing w:before="0" w:beforeAutospacing="0" w:after="0" w:afterAutospacing="0"/>
              <w:rPr>
                <w:rFonts w:ascii="Arial" w:hAnsi="Arial" w:cs="Arial"/>
                <w:b w:val="0"/>
                <w:sz w:val="20"/>
                <w:szCs w:val="20"/>
                <w:lang w:val="lt-LT"/>
              </w:rPr>
            </w:pPr>
            <w:r w:rsidRPr="00255949">
              <w:rPr>
                <w:rFonts w:ascii="Arial" w:hAnsi="Arial" w:cs="Arial"/>
                <w:b w:val="0"/>
                <w:sz w:val="20"/>
                <w:szCs w:val="20"/>
                <w:lang w:val="lt-LT"/>
              </w:rPr>
              <w:t>2011.03.18</w:t>
            </w:r>
          </w:p>
        </w:tc>
        <w:tc>
          <w:tcPr>
            <w:tcW w:w="6520" w:type="dxa"/>
            <w:tcBorders>
              <w:top w:val="single" w:sz="4" w:space="0" w:color="auto"/>
              <w:left w:val="single" w:sz="4" w:space="0" w:color="auto"/>
              <w:bottom w:val="single" w:sz="4" w:space="0" w:color="auto"/>
              <w:right w:val="single" w:sz="4" w:space="0" w:color="auto"/>
            </w:tcBorders>
            <w:hideMark/>
          </w:tcPr>
          <w:p w:rsidR="006F2947" w:rsidRPr="00255949" w:rsidRDefault="006F2947">
            <w:pPr>
              <w:pStyle w:val="Heading1"/>
              <w:spacing w:before="0" w:beforeAutospacing="0" w:after="0" w:afterAutospacing="0"/>
              <w:rPr>
                <w:rFonts w:ascii="Arial" w:hAnsi="Arial" w:cs="Arial"/>
                <w:b w:val="0"/>
                <w:sz w:val="20"/>
                <w:szCs w:val="20"/>
                <w:lang w:val="lt-LT"/>
              </w:rPr>
            </w:pPr>
            <w:r w:rsidRPr="00255949">
              <w:rPr>
                <w:rFonts w:ascii="Arial" w:hAnsi="Arial" w:cs="Arial"/>
                <w:b w:val="0"/>
                <w:sz w:val="20"/>
                <w:szCs w:val="20"/>
                <w:lang w:val="lt-LT"/>
              </w:rPr>
              <w:t>Naujas dokumentas</w:t>
            </w:r>
          </w:p>
        </w:tc>
      </w:tr>
      <w:tr w:rsidR="006F2947" w:rsidRPr="00824E47" w:rsidTr="006F2947">
        <w:tc>
          <w:tcPr>
            <w:tcW w:w="1242" w:type="dxa"/>
            <w:tcBorders>
              <w:top w:val="single" w:sz="4" w:space="0" w:color="auto"/>
              <w:left w:val="single" w:sz="4" w:space="0" w:color="auto"/>
              <w:bottom w:val="single" w:sz="4" w:space="0" w:color="auto"/>
              <w:right w:val="single" w:sz="4" w:space="0" w:color="auto"/>
            </w:tcBorders>
            <w:hideMark/>
          </w:tcPr>
          <w:p w:rsidR="006F2947" w:rsidRPr="00255949" w:rsidRDefault="006F2947">
            <w:pPr>
              <w:pStyle w:val="Heading1"/>
              <w:spacing w:before="0" w:beforeAutospacing="0" w:after="0" w:afterAutospacing="0"/>
              <w:rPr>
                <w:rFonts w:ascii="Arial" w:hAnsi="Arial" w:cs="Arial"/>
                <w:b w:val="0"/>
                <w:sz w:val="20"/>
                <w:szCs w:val="20"/>
                <w:lang w:val="lt-LT"/>
              </w:rPr>
            </w:pPr>
            <w:r w:rsidRPr="00255949">
              <w:rPr>
                <w:rFonts w:ascii="Arial" w:hAnsi="Arial" w:cs="Arial"/>
                <w:b w:val="0"/>
                <w:sz w:val="20"/>
                <w:szCs w:val="20"/>
                <w:lang w:val="lt-LT"/>
              </w:rPr>
              <w:t>1.1.</w:t>
            </w:r>
          </w:p>
        </w:tc>
        <w:tc>
          <w:tcPr>
            <w:tcW w:w="1985" w:type="dxa"/>
            <w:tcBorders>
              <w:top w:val="single" w:sz="4" w:space="0" w:color="auto"/>
              <w:left w:val="single" w:sz="4" w:space="0" w:color="auto"/>
              <w:bottom w:val="single" w:sz="4" w:space="0" w:color="auto"/>
              <w:right w:val="single" w:sz="4" w:space="0" w:color="auto"/>
            </w:tcBorders>
            <w:hideMark/>
          </w:tcPr>
          <w:p w:rsidR="006F2947" w:rsidRPr="00255949" w:rsidRDefault="006F2947">
            <w:pPr>
              <w:pStyle w:val="Heading1"/>
              <w:spacing w:before="0" w:beforeAutospacing="0" w:after="0" w:afterAutospacing="0"/>
              <w:rPr>
                <w:rFonts w:ascii="Arial" w:hAnsi="Arial" w:cs="Arial"/>
                <w:b w:val="0"/>
                <w:sz w:val="20"/>
                <w:szCs w:val="20"/>
                <w:lang w:val="lt-LT"/>
              </w:rPr>
            </w:pPr>
            <w:r w:rsidRPr="00255949">
              <w:rPr>
                <w:rFonts w:ascii="Arial" w:hAnsi="Arial" w:cs="Arial"/>
                <w:b w:val="0"/>
                <w:sz w:val="20"/>
                <w:szCs w:val="20"/>
                <w:lang w:val="lt-LT"/>
              </w:rPr>
              <w:t>2011.10.18</w:t>
            </w:r>
          </w:p>
        </w:tc>
        <w:tc>
          <w:tcPr>
            <w:tcW w:w="6520" w:type="dxa"/>
            <w:tcBorders>
              <w:top w:val="single" w:sz="4" w:space="0" w:color="auto"/>
              <w:left w:val="single" w:sz="4" w:space="0" w:color="auto"/>
              <w:bottom w:val="single" w:sz="4" w:space="0" w:color="auto"/>
              <w:right w:val="single" w:sz="4" w:space="0" w:color="auto"/>
            </w:tcBorders>
            <w:hideMark/>
          </w:tcPr>
          <w:p w:rsidR="006F2947" w:rsidRPr="00255949" w:rsidRDefault="006F2947">
            <w:pPr>
              <w:pStyle w:val="Heading1"/>
              <w:spacing w:before="0" w:beforeAutospacing="0" w:after="0" w:afterAutospacing="0"/>
              <w:rPr>
                <w:rFonts w:ascii="Arial" w:hAnsi="Arial" w:cs="Arial"/>
                <w:b w:val="0"/>
                <w:sz w:val="20"/>
                <w:szCs w:val="20"/>
                <w:lang w:val="lt-LT"/>
              </w:rPr>
            </w:pPr>
            <w:r w:rsidRPr="00255949">
              <w:rPr>
                <w:rFonts w:ascii="Arial" w:hAnsi="Arial" w:cs="Arial"/>
                <w:b w:val="0"/>
                <w:sz w:val="20"/>
                <w:szCs w:val="20"/>
                <w:lang w:val="lt-LT"/>
              </w:rPr>
              <w:t>Sąlygų keitimas</w:t>
            </w:r>
          </w:p>
        </w:tc>
      </w:tr>
      <w:tr w:rsidR="006F2947" w:rsidRPr="00824E47" w:rsidTr="006F2947">
        <w:tc>
          <w:tcPr>
            <w:tcW w:w="1242" w:type="dxa"/>
            <w:tcBorders>
              <w:top w:val="single" w:sz="4" w:space="0" w:color="auto"/>
              <w:left w:val="single" w:sz="4" w:space="0" w:color="auto"/>
              <w:bottom w:val="single" w:sz="4" w:space="0" w:color="auto"/>
              <w:right w:val="single" w:sz="4" w:space="0" w:color="auto"/>
            </w:tcBorders>
            <w:hideMark/>
          </w:tcPr>
          <w:p w:rsidR="006F2947" w:rsidRPr="00255949" w:rsidRDefault="006F2947">
            <w:pPr>
              <w:pStyle w:val="Heading1"/>
              <w:spacing w:before="0" w:beforeAutospacing="0" w:after="0" w:afterAutospacing="0"/>
              <w:rPr>
                <w:rFonts w:ascii="Arial" w:hAnsi="Arial" w:cs="Arial"/>
                <w:b w:val="0"/>
                <w:sz w:val="20"/>
                <w:szCs w:val="20"/>
                <w:lang w:val="lt-LT"/>
              </w:rPr>
            </w:pPr>
            <w:r w:rsidRPr="00255949">
              <w:rPr>
                <w:rFonts w:ascii="Arial" w:hAnsi="Arial" w:cs="Arial"/>
                <w:b w:val="0"/>
                <w:sz w:val="20"/>
                <w:szCs w:val="20"/>
                <w:lang w:val="lt-LT"/>
              </w:rPr>
              <w:t>1.2.</w:t>
            </w:r>
          </w:p>
        </w:tc>
        <w:tc>
          <w:tcPr>
            <w:tcW w:w="1985" w:type="dxa"/>
            <w:tcBorders>
              <w:top w:val="single" w:sz="4" w:space="0" w:color="auto"/>
              <w:left w:val="single" w:sz="4" w:space="0" w:color="auto"/>
              <w:bottom w:val="single" w:sz="4" w:space="0" w:color="auto"/>
              <w:right w:val="single" w:sz="4" w:space="0" w:color="auto"/>
            </w:tcBorders>
            <w:hideMark/>
          </w:tcPr>
          <w:p w:rsidR="006F2947" w:rsidRPr="00255949" w:rsidRDefault="006F2947" w:rsidP="006F2947">
            <w:pPr>
              <w:pStyle w:val="Heading1"/>
              <w:spacing w:before="0" w:beforeAutospacing="0" w:after="0" w:afterAutospacing="0"/>
              <w:rPr>
                <w:rFonts w:ascii="Arial" w:hAnsi="Arial" w:cs="Arial"/>
                <w:b w:val="0"/>
                <w:sz w:val="20"/>
                <w:szCs w:val="20"/>
                <w:lang w:val="lt-LT"/>
              </w:rPr>
            </w:pPr>
            <w:r w:rsidRPr="00255949">
              <w:rPr>
                <w:rFonts w:ascii="Arial" w:hAnsi="Arial" w:cs="Arial"/>
                <w:b w:val="0"/>
                <w:sz w:val="20"/>
                <w:szCs w:val="20"/>
                <w:lang w:val="lt-LT"/>
              </w:rPr>
              <w:t>2012.02.15</w:t>
            </w:r>
          </w:p>
        </w:tc>
        <w:tc>
          <w:tcPr>
            <w:tcW w:w="6520" w:type="dxa"/>
            <w:tcBorders>
              <w:top w:val="single" w:sz="4" w:space="0" w:color="auto"/>
              <w:left w:val="single" w:sz="4" w:space="0" w:color="auto"/>
              <w:bottom w:val="single" w:sz="4" w:space="0" w:color="auto"/>
              <w:right w:val="single" w:sz="4" w:space="0" w:color="auto"/>
            </w:tcBorders>
            <w:hideMark/>
          </w:tcPr>
          <w:p w:rsidR="006F2947" w:rsidRPr="00255949" w:rsidRDefault="006F2947">
            <w:pPr>
              <w:pStyle w:val="Heading1"/>
              <w:spacing w:before="0" w:beforeAutospacing="0" w:after="0" w:afterAutospacing="0"/>
              <w:rPr>
                <w:rFonts w:ascii="Arial" w:hAnsi="Arial" w:cs="Arial"/>
                <w:b w:val="0"/>
                <w:sz w:val="20"/>
                <w:szCs w:val="20"/>
                <w:lang w:val="lt-LT"/>
              </w:rPr>
            </w:pPr>
            <w:r w:rsidRPr="00255949">
              <w:rPr>
                <w:rFonts w:ascii="Arial" w:hAnsi="Arial" w:cs="Arial"/>
                <w:b w:val="0"/>
                <w:sz w:val="20"/>
                <w:szCs w:val="20"/>
                <w:lang w:val="lt-LT"/>
              </w:rPr>
              <w:t>Sąlygų keitimas</w:t>
            </w:r>
          </w:p>
        </w:tc>
      </w:tr>
      <w:tr w:rsidR="006F2947" w:rsidRPr="00824E47" w:rsidTr="006F2947">
        <w:tc>
          <w:tcPr>
            <w:tcW w:w="1242" w:type="dxa"/>
            <w:tcBorders>
              <w:top w:val="single" w:sz="4" w:space="0" w:color="auto"/>
              <w:left w:val="single" w:sz="4" w:space="0" w:color="auto"/>
              <w:bottom w:val="single" w:sz="4" w:space="0" w:color="auto"/>
              <w:right w:val="single" w:sz="4" w:space="0" w:color="auto"/>
            </w:tcBorders>
          </w:tcPr>
          <w:p w:rsidR="006F2947" w:rsidRPr="00255949" w:rsidRDefault="006F2947">
            <w:pPr>
              <w:pStyle w:val="Heading1"/>
              <w:spacing w:before="0" w:beforeAutospacing="0" w:after="0" w:afterAutospacing="0"/>
              <w:rPr>
                <w:rFonts w:ascii="Arial" w:hAnsi="Arial" w:cs="Arial"/>
                <w:b w:val="0"/>
                <w:sz w:val="20"/>
                <w:szCs w:val="20"/>
                <w:lang w:val="lt-LT"/>
              </w:rPr>
            </w:pPr>
            <w:r w:rsidRPr="00255949">
              <w:rPr>
                <w:rFonts w:ascii="Arial" w:hAnsi="Arial" w:cs="Arial"/>
                <w:b w:val="0"/>
                <w:sz w:val="20"/>
                <w:szCs w:val="20"/>
                <w:lang w:val="lt-LT"/>
              </w:rPr>
              <w:t>1.3.</w:t>
            </w:r>
          </w:p>
        </w:tc>
        <w:tc>
          <w:tcPr>
            <w:tcW w:w="1985" w:type="dxa"/>
            <w:tcBorders>
              <w:top w:val="single" w:sz="4" w:space="0" w:color="auto"/>
              <w:left w:val="single" w:sz="4" w:space="0" w:color="auto"/>
              <w:bottom w:val="single" w:sz="4" w:space="0" w:color="auto"/>
              <w:right w:val="single" w:sz="4" w:space="0" w:color="auto"/>
            </w:tcBorders>
          </w:tcPr>
          <w:p w:rsidR="006F2947" w:rsidRPr="00255949" w:rsidRDefault="006F2947" w:rsidP="006F2947">
            <w:pPr>
              <w:pStyle w:val="Heading1"/>
              <w:spacing w:before="0" w:beforeAutospacing="0" w:after="0" w:afterAutospacing="0"/>
              <w:rPr>
                <w:rFonts w:ascii="Arial" w:hAnsi="Arial" w:cs="Arial"/>
                <w:b w:val="0"/>
                <w:sz w:val="20"/>
                <w:szCs w:val="20"/>
                <w:lang w:val="lt-LT"/>
              </w:rPr>
            </w:pPr>
            <w:r w:rsidRPr="00255949">
              <w:rPr>
                <w:rFonts w:ascii="Arial" w:hAnsi="Arial" w:cs="Arial"/>
                <w:b w:val="0"/>
                <w:sz w:val="20"/>
                <w:szCs w:val="20"/>
                <w:lang w:val="lt-LT"/>
              </w:rPr>
              <w:t>2012.08.29</w:t>
            </w:r>
          </w:p>
        </w:tc>
        <w:tc>
          <w:tcPr>
            <w:tcW w:w="6520" w:type="dxa"/>
            <w:tcBorders>
              <w:top w:val="single" w:sz="4" w:space="0" w:color="auto"/>
              <w:left w:val="single" w:sz="4" w:space="0" w:color="auto"/>
              <w:bottom w:val="single" w:sz="4" w:space="0" w:color="auto"/>
              <w:right w:val="single" w:sz="4" w:space="0" w:color="auto"/>
            </w:tcBorders>
          </w:tcPr>
          <w:p w:rsidR="006F2947" w:rsidRPr="00255949" w:rsidRDefault="006F2947">
            <w:pPr>
              <w:pStyle w:val="Heading1"/>
              <w:spacing w:before="0" w:beforeAutospacing="0" w:after="0" w:afterAutospacing="0"/>
              <w:rPr>
                <w:rFonts w:ascii="Arial" w:hAnsi="Arial" w:cs="Arial"/>
                <w:b w:val="0"/>
                <w:sz w:val="20"/>
                <w:szCs w:val="20"/>
                <w:lang w:val="lt-LT"/>
              </w:rPr>
            </w:pPr>
            <w:r w:rsidRPr="00255949">
              <w:rPr>
                <w:rFonts w:ascii="Arial" w:hAnsi="Arial" w:cs="Arial"/>
                <w:b w:val="0"/>
                <w:sz w:val="20"/>
                <w:szCs w:val="20"/>
                <w:lang w:val="lt-LT"/>
              </w:rPr>
              <w:t>Sąlygų keitimas</w:t>
            </w:r>
          </w:p>
        </w:tc>
      </w:tr>
      <w:tr w:rsidR="006F2947" w:rsidRPr="00824E47" w:rsidTr="006F2947">
        <w:tc>
          <w:tcPr>
            <w:tcW w:w="1242" w:type="dxa"/>
            <w:tcBorders>
              <w:top w:val="single" w:sz="4" w:space="0" w:color="auto"/>
              <w:left w:val="single" w:sz="4" w:space="0" w:color="auto"/>
              <w:bottom w:val="single" w:sz="4" w:space="0" w:color="auto"/>
              <w:right w:val="single" w:sz="4" w:space="0" w:color="auto"/>
            </w:tcBorders>
            <w:hideMark/>
          </w:tcPr>
          <w:p w:rsidR="006F2947" w:rsidRPr="00255949" w:rsidRDefault="006F2947">
            <w:pPr>
              <w:pStyle w:val="Heading1"/>
              <w:spacing w:before="0" w:beforeAutospacing="0" w:after="0" w:afterAutospacing="0"/>
              <w:rPr>
                <w:rFonts w:ascii="Arial" w:hAnsi="Arial" w:cs="Arial"/>
                <w:b w:val="0"/>
                <w:sz w:val="20"/>
                <w:szCs w:val="20"/>
                <w:lang w:val="lt-LT"/>
              </w:rPr>
            </w:pPr>
            <w:r w:rsidRPr="00255949">
              <w:rPr>
                <w:rFonts w:ascii="Arial" w:hAnsi="Arial" w:cs="Arial"/>
                <w:b w:val="0"/>
                <w:sz w:val="20"/>
                <w:szCs w:val="20"/>
                <w:lang w:val="lt-LT"/>
              </w:rPr>
              <w:t>1.4.</w:t>
            </w:r>
          </w:p>
        </w:tc>
        <w:tc>
          <w:tcPr>
            <w:tcW w:w="1985" w:type="dxa"/>
            <w:tcBorders>
              <w:top w:val="single" w:sz="4" w:space="0" w:color="auto"/>
              <w:left w:val="single" w:sz="4" w:space="0" w:color="auto"/>
              <w:bottom w:val="single" w:sz="4" w:space="0" w:color="auto"/>
              <w:right w:val="single" w:sz="4" w:space="0" w:color="auto"/>
            </w:tcBorders>
            <w:hideMark/>
          </w:tcPr>
          <w:p w:rsidR="006F2947" w:rsidRPr="00255949" w:rsidRDefault="006F2947" w:rsidP="001B5F03">
            <w:pPr>
              <w:pStyle w:val="Heading1"/>
              <w:spacing w:before="0" w:beforeAutospacing="0" w:after="0" w:afterAutospacing="0"/>
              <w:rPr>
                <w:rFonts w:ascii="Arial" w:hAnsi="Arial" w:cs="Arial"/>
                <w:b w:val="0"/>
                <w:sz w:val="20"/>
                <w:szCs w:val="20"/>
                <w:lang w:val="lt-LT"/>
              </w:rPr>
            </w:pPr>
            <w:r w:rsidRPr="00255949">
              <w:rPr>
                <w:rFonts w:ascii="Arial" w:hAnsi="Arial" w:cs="Arial"/>
                <w:b w:val="0"/>
                <w:sz w:val="20"/>
                <w:szCs w:val="20"/>
                <w:lang w:val="lt-LT"/>
              </w:rPr>
              <w:t>2014.01.</w:t>
            </w:r>
            <w:r w:rsidR="001B5F03" w:rsidRPr="00255949">
              <w:rPr>
                <w:rFonts w:ascii="Arial" w:hAnsi="Arial" w:cs="Arial"/>
                <w:b w:val="0"/>
                <w:sz w:val="20"/>
                <w:szCs w:val="20"/>
                <w:lang w:val="lt-LT"/>
              </w:rPr>
              <w:t>26</w:t>
            </w:r>
          </w:p>
        </w:tc>
        <w:tc>
          <w:tcPr>
            <w:tcW w:w="6520" w:type="dxa"/>
            <w:tcBorders>
              <w:top w:val="single" w:sz="4" w:space="0" w:color="auto"/>
              <w:left w:val="single" w:sz="4" w:space="0" w:color="auto"/>
              <w:bottom w:val="single" w:sz="4" w:space="0" w:color="auto"/>
              <w:right w:val="single" w:sz="4" w:space="0" w:color="auto"/>
            </w:tcBorders>
          </w:tcPr>
          <w:p w:rsidR="006F2947" w:rsidRPr="00255949" w:rsidRDefault="006F2947" w:rsidP="00274C46">
            <w:pPr>
              <w:pStyle w:val="Heading1"/>
              <w:spacing w:before="0" w:beforeAutospacing="0" w:after="0" w:afterAutospacing="0"/>
              <w:rPr>
                <w:rFonts w:ascii="Arial" w:hAnsi="Arial" w:cs="Arial"/>
                <w:b w:val="0"/>
                <w:sz w:val="20"/>
                <w:szCs w:val="20"/>
                <w:lang w:val="lt-LT"/>
              </w:rPr>
            </w:pPr>
            <w:r w:rsidRPr="00255949">
              <w:rPr>
                <w:rFonts w:ascii="Arial" w:hAnsi="Arial" w:cs="Arial"/>
                <w:b w:val="0"/>
                <w:sz w:val="20"/>
                <w:szCs w:val="20"/>
                <w:lang w:val="lt-LT"/>
              </w:rPr>
              <w:t>Sąlygų keitimas</w:t>
            </w:r>
          </w:p>
        </w:tc>
      </w:tr>
      <w:tr w:rsidR="004C4725" w:rsidRPr="00824E47" w:rsidTr="006F2947">
        <w:tc>
          <w:tcPr>
            <w:tcW w:w="1242" w:type="dxa"/>
            <w:tcBorders>
              <w:top w:val="single" w:sz="4" w:space="0" w:color="auto"/>
              <w:left w:val="single" w:sz="4" w:space="0" w:color="auto"/>
              <w:bottom w:val="single" w:sz="4" w:space="0" w:color="auto"/>
              <w:right w:val="single" w:sz="4" w:space="0" w:color="auto"/>
            </w:tcBorders>
          </w:tcPr>
          <w:p w:rsidR="004C4725" w:rsidRDefault="004C4725">
            <w:pPr>
              <w:pStyle w:val="Heading1"/>
              <w:spacing w:before="0" w:beforeAutospacing="0" w:after="0" w:afterAutospacing="0"/>
              <w:rPr>
                <w:rFonts w:ascii="Arial" w:hAnsi="Arial" w:cs="Arial"/>
                <w:b w:val="0"/>
                <w:sz w:val="20"/>
                <w:szCs w:val="20"/>
                <w:lang w:val="lt-LT"/>
              </w:rPr>
            </w:pPr>
            <w:r>
              <w:rPr>
                <w:rFonts w:ascii="Arial" w:hAnsi="Arial" w:cs="Arial"/>
                <w:b w:val="0"/>
                <w:sz w:val="20"/>
                <w:szCs w:val="20"/>
                <w:lang w:val="lt-LT"/>
              </w:rPr>
              <w:t>1.5</w:t>
            </w:r>
          </w:p>
        </w:tc>
        <w:tc>
          <w:tcPr>
            <w:tcW w:w="1985" w:type="dxa"/>
            <w:tcBorders>
              <w:top w:val="single" w:sz="4" w:space="0" w:color="auto"/>
              <w:left w:val="single" w:sz="4" w:space="0" w:color="auto"/>
              <w:bottom w:val="single" w:sz="4" w:space="0" w:color="auto"/>
              <w:right w:val="single" w:sz="4" w:space="0" w:color="auto"/>
            </w:tcBorders>
          </w:tcPr>
          <w:p w:rsidR="004C4725" w:rsidRDefault="004C4725" w:rsidP="001B5F03">
            <w:pPr>
              <w:pStyle w:val="Heading1"/>
              <w:spacing w:before="0" w:beforeAutospacing="0" w:after="0" w:afterAutospacing="0"/>
              <w:rPr>
                <w:rFonts w:ascii="Arial" w:hAnsi="Arial" w:cs="Arial"/>
                <w:b w:val="0"/>
                <w:sz w:val="20"/>
                <w:szCs w:val="20"/>
                <w:lang w:val="lt-LT"/>
              </w:rPr>
            </w:pPr>
            <w:r>
              <w:rPr>
                <w:rFonts w:ascii="Arial" w:hAnsi="Arial" w:cs="Arial"/>
                <w:b w:val="0"/>
                <w:sz w:val="20"/>
                <w:szCs w:val="20"/>
                <w:lang w:val="lt-LT"/>
              </w:rPr>
              <w:t>2014.09.20</w:t>
            </w:r>
          </w:p>
        </w:tc>
        <w:tc>
          <w:tcPr>
            <w:tcW w:w="6520" w:type="dxa"/>
            <w:tcBorders>
              <w:top w:val="single" w:sz="4" w:space="0" w:color="auto"/>
              <w:left w:val="single" w:sz="4" w:space="0" w:color="auto"/>
              <w:bottom w:val="single" w:sz="4" w:space="0" w:color="auto"/>
              <w:right w:val="single" w:sz="4" w:space="0" w:color="auto"/>
            </w:tcBorders>
          </w:tcPr>
          <w:p w:rsidR="004C4725" w:rsidRPr="00255949" w:rsidRDefault="004C4725" w:rsidP="00312FA2">
            <w:pPr>
              <w:pStyle w:val="Heading1"/>
              <w:spacing w:before="0" w:beforeAutospacing="0" w:after="0" w:afterAutospacing="0"/>
              <w:rPr>
                <w:rFonts w:ascii="Arial" w:hAnsi="Arial" w:cs="Arial"/>
                <w:b w:val="0"/>
                <w:sz w:val="20"/>
                <w:szCs w:val="20"/>
                <w:lang w:val="lt-LT"/>
              </w:rPr>
            </w:pPr>
            <w:r w:rsidRPr="00255949">
              <w:rPr>
                <w:rFonts w:ascii="Arial" w:hAnsi="Arial" w:cs="Arial"/>
                <w:b w:val="0"/>
                <w:sz w:val="20"/>
                <w:szCs w:val="20"/>
                <w:lang w:val="lt-LT"/>
              </w:rPr>
              <w:t>Sąlygų keitimas</w:t>
            </w:r>
          </w:p>
        </w:tc>
      </w:tr>
      <w:tr w:rsidR="003E41FE" w:rsidRPr="00824E47" w:rsidTr="006F2947">
        <w:tc>
          <w:tcPr>
            <w:tcW w:w="1242" w:type="dxa"/>
            <w:tcBorders>
              <w:top w:val="single" w:sz="4" w:space="0" w:color="auto"/>
              <w:left w:val="single" w:sz="4" w:space="0" w:color="auto"/>
              <w:bottom w:val="single" w:sz="4" w:space="0" w:color="auto"/>
              <w:right w:val="single" w:sz="4" w:space="0" w:color="auto"/>
            </w:tcBorders>
          </w:tcPr>
          <w:p w:rsidR="003E41FE" w:rsidRPr="00255949" w:rsidRDefault="004C4725">
            <w:pPr>
              <w:pStyle w:val="Heading1"/>
              <w:spacing w:before="0" w:beforeAutospacing="0" w:after="0" w:afterAutospacing="0"/>
              <w:rPr>
                <w:rFonts w:ascii="Arial" w:hAnsi="Arial" w:cs="Arial"/>
                <w:b w:val="0"/>
                <w:sz w:val="20"/>
                <w:szCs w:val="20"/>
                <w:lang w:val="lt-LT"/>
              </w:rPr>
            </w:pPr>
            <w:r>
              <w:rPr>
                <w:rFonts w:ascii="Arial" w:hAnsi="Arial" w:cs="Arial"/>
                <w:b w:val="0"/>
                <w:sz w:val="20"/>
                <w:szCs w:val="20"/>
                <w:lang w:val="lt-LT"/>
              </w:rPr>
              <w:t>1.6</w:t>
            </w:r>
          </w:p>
        </w:tc>
        <w:tc>
          <w:tcPr>
            <w:tcW w:w="1985" w:type="dxa"/>
            <w:tcBorders>
              <w:top w:val="single" w:sz="4" w:space="0" w:color="auto"/>
              <w:left w:val="single" w:sz="4" w:space="0" w:color="auto"/>
              <w:bottom w:val="single" w:sz="4" w:space="0" w:color="auto"/>
              <w:right w:val="single" w:sz="4" w:space="0" w:color="auto"/>
            </w:tcBorders>
          </w:tcPr>
          <w:p w:rsidR="003E41FE" w:rsidRPr="00255949" w:rsidRDefault="003E41FE" w:rsidP="004C4725">
            <w:pPr>
              <w:pStyle w:val="Heading1"/>
              <w:spacing w:before="0" w:beforeAutospacing="0" w:after="0" w:afterAutospacing="0"/>
              <w:rPr>
                <w:rFonts w:ascii="Arial" w:hAnsi="Arial" w:cs="Arial"/>
                <w:b w:val="0"/>
                <w:sz w:val="20"/>
                <w:szCs w:val="20"/>
                <w:lang w:val="lt-LT"/>
              </w:rPr>
            </w:pPr>
            <w:r>
              <w:rPr>
                <w:rFonts w:ascii="Arial" w:hAnsi="Arial" w:cs="Arial"/>
                <w:b w:val="0"/>
                <w:sz w:val="20"/>
                <w:szCs w:val="20"/>
                <w:lang w:val="lt-LT"/>
              </w:rPr>
              <w:t>2014.</w:t>
            </w:r>
            <w:r w:rsidR="004C4725">
              <w:rPr>
                <w:rFonts w:ascii="Arial" w:hAnsi="Arial" w:cs="Arial"/>
                <w:b w:val="0"/>
                <w:sz w:val="20"/>
                <w:szCs w:val="20"/>
                <w:lang w:val="lt-LT"/>
              </w:rPr>
              <w:t>11.</w:t>
            </w:r>
            <w:bookmarkStart w:id="0" w:name="_GoBack"/>
            <w:bookmarkEnd w:id="0"/>
            <w:r w:rsidR="004C4725">
              <w:rPr>
                <w:rFonts w:ascii="Arial" w:hAnsi="Arial" w:cs="Arial"/>
                <w:b w:val="0"/>
                <w:sz w:val="20"/>
                <w:szCs w:val="20"/>
                <w:lang w:val="lt-LT"/>
              </w:rPr>
              <w:t>09</w:t>
            </w:r>
          </w:p>
        </w:tc>
        <w:tc>
          <w:tcPr>
            <w:tcW w:w="6520" w:type="dxa"/>
            <w:tcBorders>
              <w:top w:val="single" w:sz="4" w:space="0" w:color="auto"/>
              <w:left w:val="single" w:sz="4" w:space="0" w:color="auto"/>
              <w:bottom w:val="single" w:sz="4" w:space="0" w:color="auto"/>
              <w:right w:val="single" w:sz="4" w:space="0" w:color="auto"/>
            </w:tcBorders>
          </w:tcPr>
          <w:p w:rsidR="004C4725" w:rsidRPr="00255949" w:rsidRDefault="004C4725" w:rsidP="004C4725">
            <w:pPr>
              <w:pStyle w:val="Heading1"/>
              <w:spacing w:before="0" w:beforeAutospacing="0" w:after="0" w:afterAutospacing="0"/>
              <w:rPr>
                <w:rFonts w:ascii="Arial" w:hAnsi="Arial" w:cs="Arial"/>
                <w:b w:val="0"/>
                <w:sz w:val="20"/>
                <w:szCs w:val="20"/>
                <w:lang w:val="lt-LT"/>
              </w:rPr>
            </w:pPr>
            <w:r>
              <w:rPr>
                <w:rFonts w:ascii="Arial" w:hAnsi="Arial" w:cs="Arial"/>
                <w:b w:val="0"/>
                <w:sz w:val="20"/>
                <w:szCs w:val="20"/>
                <w:lang w:val="lt-LT"/>
              </w:rPr>
              <w:t>Įkainiai litai keičiami į įkainius eurais. Visi įkainiai peržiūrėti ir pakoreguoti. Įkainiai įsigalioja nuo 2015.01.01</w:t>
            </w:r>
            <w:r w:rsidR="00CE21CB">
              <w:rPr>
                <w:rFonts w:ascii="Arial" w:hAnsi="Arial" w:cs="Arial"/>
                <w:b w:val="0"/>
                <w:sz w:val="20"/>
                <w:szCs w:val="20"/>
                <w:lang w:val="lt-LT"/>
              </w:rPr>
              <w:t>.</w:t>
            </w:r>
          </w:p>
          <w:p w:rsidR="003E41FE" w:rsidRPr="00255949" w:rsidRDefault="003E41FE" w:rsidP="00312FA2">
            <w:pPr>
              <w:pStyle w:val="Heading1"/>
              <w:spacing w:before="0" w:beforeAutospacing="0" w:after="0" w:afterAutospacing="0"/>
              <w:rPr>
                <w:rFonts w:ascii="Arial" w:hAnsi="Arial" w:cs="Arial"/>
                <w:b w:val="0"/>
                <w:sz w:val="20"/>
                <w:szCs w:val="20"/>
                <w:lang w:val="lt-LT"/>
              </w:rPr>
            </w:pPr>
          </w:p>
        </w:tc>
      </w:tr>
    </w:tbl>
    <w:p w:rsidR="006F2947" w:rsidRPr="00824E47" w:rsidRDefault="006F2947" w:rsidP="006F2947">
      <w:pPr>
        <w:pStyle w:val="Heading1"/>
        <w:spacing w:before="0" w:beforeAutospacing="0" w:after="0" w:afterAutospacing="0"/>
        <w:rPr>
          <w:rFonts w:ascii="Arial" w:hAnsi="Arial" w:cs="Arial"/>
          <w:sz w:val="24"/>
          <w:szCs w:val="24"/>
          <w:lang w:val="lt-LT"/>
        </w:rPr>
      </w:pPr>
    </w:p>
    <w:p w:rsidR="006F2947" w:rsidRPr="00824E47" w:rsidRDefault="006F2947" w:rsidP="006F2947">
      <w:pPr>
        <w:jc w:val="center"/>
        <w:rPr>
          <w:rFonts w:ascii="Arial" w:hAnsi="Arial" w:cs="Arial"/>
          <w:b/>
        </w:rPr>
      </w:pPr>
      <w:r w:rsidRPr="00824E47">
        <w:rPr>
          <w:rFonts w:ascii="Arial" w:hAnsi="Arial" w:cs="Arial"/>
          <w:b/>
        </w:rPr>
        <w:t>I. BENDROSIOS NUOSTATOS</w:t>
      </w:r>
    </w:p>
    <w:p w:rsidR="006F2947" w:rsidRPr="00824E47" w:rsidRDefault="006F2947" w:rsidP="006F2947">
      <w:pPr>
        <w:rPr>
          <w:rFonts w:ascii="Arial" w:hAnsi="Arial" w:cs="Arial"/>
        </w:rPr>
      </w:pPr>
    </w:p>
    <w:p w:rsidR="006F2947" w:rsidRPr="00824E47" w:rsidRDefault="006F2947" w:rsidP="006F2947">
      <w:pPr>
        <w:pStyle w:val="ListParagraph"/>
        <w:numPr>
          <w:ilvl w:val="0"/>
          <w:numId w:val="1"/>
        </w:numPr>
        <w:rPr>
          <w:rFonts w:ascii="Arial" w:hAnsi="Arial" w:cs="Arial"/>
        </w:rPr>
      </w:pPr>
      <w:r w:rsidRPr="00824E47">
        <w:rPr>
          <w:rFonts w:ascii="Arial" w:hAnsi="Arial" w:cs="Arial"/>
        </w:rPr>
        <w:t>Klubo „Top Miau“ (toliau Klubo) mokesčių už suteiktas paslaugas dydžių ir jų mokėjimo tvarka (toliau Tvarka) reglamentuoja mokesčių už Klubo narių katinų ir kačių (toliau kartu Katės) registravimą, titulų sertifikatų išdavimą, kilmės dokumentų išdavimą bei veislynų registravimą dydžius ir mokėjimo tvarką bei tvarkos nevykdymo sankcijas.</w:t>
      </w:r>
    </w:p>
    <w:p w:rsidR="006F2947" w:rsidRPr="00824E47" w:rsidRDefault="006F2947" w:rsidP="006F2947">
      <w:pPr>
        <w:rPr>
          <w:rFonts w:ascii="Arial" w:hAnsi="Arial" w:cs="Arial"/>
        </w:rPr>
      </w:pPr>
    </w:p>
    <w:p w:rsidR="006F2947" w:rsidRPr="00824E47" w:rsidRDefault="006F2947" w:rsidP="006F2947">
      <w:pPr>
        <w:jc w:val="center"/>
        <w:rPr>
          <w:rFonts w:ascii="Arial" w:hAnsi="Arial" w:cs="Arial"/>
          <w:b/>
        </w:rPr>
      </w:pPr>
      <w:r w:rsidRPr="00824E47">
        <w:rPr>
          <w:rFonts w:ascii="Arial" w:hAnsi="Arial" w:cs="Arial"/>
          <w:b/>
        </w:rPr>
        <w:t>II. MOKESČIO UŽ KLUBO NARIŲ KAČIŲ REGISTRAVIMĄ KLUBE DYDIS IR MOKĖJIMO TVARKA</w:t>
      </w:r>
    </w:p>
    <w:p w:rsidR="006F2947" w:rsidRPr="00824E47" w:rsidRDefault="006F2947" w:rsidP="006F2947">
      <w:pPr>
        <w:rPr>
          <w:rFonts w:ascii="Arial" w:hAnsi="Arial" w:cs="Arial"/>
        </w:rPr>
      </w:pPr>
    </w:p>
    <w:p w:rsidR="006F2947" w:rsidRPr="00824E47" w:rsidRDefault="006F2947" w:rsidP="006F2947">
      <w:pPr>
        <w:pStyle w:val="ListParagraph"/>
        <w:numPr>
          <w:ilvl w:val="0"/>
          <w:numId w:val="1"/>
        </w:numPr>
        <w:rPr>
          <w:rFonts w:ascii="Arial" w:hAnsi="Arial" w:cs="Arial"/>
        </w:rPr>
      </w:pPr>
      <w:r w:rsidRPr="00824E47">
        <w:rPr>
          <w:rFonts w:ascii="Arial" w:hAnsi="Arial" w:cs="Arial"/>
        </w:rPr>
        <w:t>Mokestis už Klubo narių Kačių registravimą yra vienkartinis.</w:t>
      </w:r>
    </w:p>
    <w:p w:rsidR="006F2947" w:rsidRPr="00824E47" w:rsidRDefault="006F2947" w:rsidP="006F2947">
      <w:pPr>
        <w:pStyle w:val="ListParagraph"/>
        <w:numPr>
          <w:ilvl w:val="0"/>
          <w:numId w:val="1"/>
        </w:numPr>
        <w:rPr>
          <w:rFonts w:ascii="Arial" w:hAnsi="Arial" w:cs="Arial"/>
        </w:rPr>
      </w:pPr>
      <w:r w:rsidRPr="00824E47">
        <w:rPr>
          <w:rFonts w:ascii="Arial" w:hAnsi="Arial" w:cs="Arial"/>
        </w:rPr>
        <w:t xml:space="preserve">Mokestis už Klubo narių Kačių registravimą yra </w:t>
      </w:r>
      <w:r w:rsidR="004C4725">
        <w:rPr>
          <w:rFonts w:ascii="Arial" w:hAnsi="Arial" w:cs="Arial"/>
        </w:rPr>
        <w:t>3</w:t>
      </w:r>
      <w:r w:rsidRPr="00824E47">
        <w:rPr>
          <w:rFonts w:ascii="Arial" w:hAnsi="Arial" w:cs="Arial"/>
        </w:rPr>
        <w:t xml:space="preserve"> </w:t>
      </w:r>
      <w:r w:rsidR="004C4725">
        <w:rPr>
          <w:rFonts w:ascii="Arial" w:hAnsi="Arial" w:cs="Arial"/>
        </w:rPr>
        <w:t>€</w:t>
      </w:r>
      <w:r w:rsidRPr="00824E47">
        <w:rPr>
          <w:rFonts w:ascii="Arial" w:hAnsi="Arial" w:cs="Arial"/>
        </w:rPr>
        <w:t xml:space="preserve"> (</w:t>
      </w:r>
      <w:r w:rsidR="004C4725">
        <w:rPr>
          <w:rFonts w:ascii="Arial" w:hAnsi="Arial" w:cs="Arial"/>
        </w:rPr>
        <w:t>trys eurai</w:t>
      </w:r>
      <w:r w:rsidRPr="00824E47">
        <w:rPr>
          <w:rFonts w:ascii="Arial" w:hAnsi="Arial" w:cs="Arial"/>
        </w:rPr>
        <w:t>, 00 centų) už vieną Katę.</w:t>
      </w:r>
    </w:p>
    <w:p w:rsidR="006F2947" w:rsidRPr="00824E47" w:rsidRDefault="006F2947" w:rsidP="006F2947">
      <w:pPr>
        <w:rPr>
          <w:rFonts w:ascii="Arial" w:hAnsi="Arial" w:cs="Arial"/>
        </w:rPr>
      </w:pPr>
    </w:p>
    <w:p w:rsidR="006F2947" w:rsidRPr="00824E47" w:rsidRDefault="006F2947" w:rsidP="00FE77A6">
      <w:pPr>
        <w:ind w:left="284"/>
        <w:jc w:val="center"/>
        <w:rPr>
          <w:rFonts w:ascii="Arial" w:hAnsi="Arial" w:cs="Arial"/>
          <w:b/>
        </w:rPr>
      </w:pPr>
      <w:r w:rsidRPr="00824E47">
        <w:rPr>
          <w:rFonts w:ascii="Arial" w:hAnsi="Arial" w:cs="Arial"/>
          <w:b/>
        </w:rPr>
        <w:t xml:space="preserve">III. MOKESČIO UŽ KLUBO NARIŲ KAČIŲ TITULŲ SERTIFIKATŲ </w:t>
      </w:r>
      <w:r w:rsidR="00FE77A6">
        <w:rPr>
          <w:rFonts w:ascii="Arial" w:hAnsi="Arial" w:cs="Arial"/>
          <w:b/>
        </w:rPr>
        <w:t xml:space="preserve">IŠDAVIMĄ </w:t>
      </w:r>
      <w:r w:rsidRPr="00824E47">
        <w:rPr>
          <w:rFonts w:ascii="Arial" w:hAnsi="Arial" w:cs="Arial"/>
          <w:b/>
        </w:rPr>
        <w:t>DYDIS IR MOKĖJIMO TVARKA</w:t>
      </w:r>
    </w:p>
    <w:p w:rsidR="006F2947" w:rsidRPr="00824E47" w:rsidRDefault="006F2947" w:rsidP="006F2947">
      <w:pPr>
        <w:rPr>
          <w:rFonts w:ascii="Arial" w:hAnsi="Arial" w:cs="Arial"/>
        </w:rPr>
      </w:pPr>
    </w:p>
    <w:p w:rsidR="006F2947" w:rsidRPr="00824E47" w:rsidRDefault="006F2947" w:rsidP="006F2947">
      <w:pPr>
        <w:pStyle w:val="ListParagraph"/>
        <w:numPr>
          <w:ilvl w:val="0"/>
          <w:numId w:val="2"/>
        </w:numPr>
        <w:rPr>
          <w:rFonts w:ascii="Arial" w:hAnsi="Arial" w:cs="Arial"/>
          <w:vanish/>
        </w:rPr>
      </w:pPr>
    </w:p>
    <w:p w:rsidR="006F2947" w:rsidRPr="00824E47" w:rsidRDefault="006F2947" w:rsidP="006F2947">
      <w:pPr>
        <w:pStyle w:val="ListParagraph"/>
        <w:numPr>
          <w:ilvl w:val="0"/>
          <w:numId w:val="2"/>
        </w:numPr>
        <w:rPr>
          <w:rFonts w:ascii="Arial" w:hAnsi="Arial" w:cs="Arial"/>
          <w:vanish/>
        </w:rPr>
      </w:pPr>
    </w:p>
    <w:p w:rsidR="006F2947" w:rsidRPr="00824E47" w:rsidRDefault="006F2947" w:rsidP="006F2947">
      <w:pPr>
        <w:pStyle w:val="ListParagraph"/>
        <w:numPr>
          <w:ilvl w:val="0"/>
          <w:numId w:val="2"/>
        </w:numPr>
        <w:rPr>
          <w:rFonts w:ascii="Arial" w:hAnsi="Arial" w:cs="Arial"/>
          <w:vanish/>
        </w:rPr>
      </w:pPr>
    </w:p>
    <w:p w:rsidR="00F3524D" w:rsidRPr="00824E47" w:rsidRDefault="006F2947" w:rsidP="006F2947">
      <w:pPr>
        <w:pStyle w:val="ListParagraph"/>
        <w:numPr>
          <w:ilvl w:val="0"/>
          <w:numId w:val="2"/>
        </w:numPr>
        <w:rPr>
          <w:rFonts w:ascii="Arial" w:hAnsi="Arial" w:cs="Arial"/>
        </w:rPr>
      </w:pPr>
      <w:r w:rsidRPr="00824E47">
        <w:rPr>
          <w:rFonts w:ascii="Arial" w:hAnsi="Arial" w:cs="Arial"/>
        </w:rPr>
        <w:t>Klubas išduoda Klube registruotoms Katėms, gavusioms atitinkamus įvertinimus nacionalinėse arba tarptautinėse WCF parodose, titulų sertifikatus pagal Klubui pateik</w:t>
      </w:r>
      <w:r w:rsidR="0057250F">
        <w:rPr>
          <w:rFonts w:ascii="Arial" w:hAnsi="Arial" w:cs="Arial"/>
        </w:rPr>
        <w:t>ta</w:t>
      </w:r>
      <w:r w:rsidRPr="00824E47">
        <w:rPr>
          <w:rFonts w:ascii="Arial" w:hAnsi="Arial" w:cs="Arial"/>
        </w:rPr>
        <w:t>s teisėjų įvertinimų lapų ir diplomų kopijas pagal WCF titulų suteikimo tvarką.</w:t>
      </w:r>
    </w:p>
    <w:p w:rsidR="006F2947" w:rsidRDefault="00F3524D" w:rsidP="006F2947">
      <w:pPr>
        <w:pStyle w:val="ListParagraph"/>
        <w:numPr>
          <w:ilvl w:val="0"/>
          <w:numId w:val="2"/>
        </w:numPr>
        <w:rPr>
          <w:rFonts w:ascii="Arial" w:hAnsi="Arial" w:cs="Arial"/>
        </w:rPr>
      </w:pPr>
      <w:r w:rsidRPr="00824E47">
        <w:rPr>
          <w:rFonts w:ascii="Arial" w:hAnsi="Arial" w:cs="Arial"/>
        </w:rPr>
        <w:t>M</w:t>
      </w:r>
      <w:r w:rsidR="006F2947" w:rsidRPr="00824E47">
        <w:rPr>
          <w:rFonts w:ascii="Arial" w:hAnsi="Arial" w:cs="Arial"/>
        </w:rPr>
        <w:t xml:space="preserve">okestis už vieno vienos Klubo nario Katės titulo sertifikato išdavimą yra </w:t>
      </w:r>
      <w:r w:rsidR="004C4725">
        <w:rPr>
          <w:rFonts w:ascii="Arial" w:hAnsi="Arial" w:cs="Arial"/>
        </w:rPr>
        <w:t>5 €</w:t>
      </w:r>
      <w:r w:rsidR="006F2947" w:rsidRPr="00824E47">
        <w:rPr>
          <w:rFonts w:ascii="Arial" w:hAnsi="Arial" w:cs="Arial"/>
        </w:rPr>
        <w:t xml:space="preserve"> (</w:t>
      </w:r>
      <w:r w:rsidR="004C4725">
        <w:rPr>
          <w:rFonts w:ascii="Arial" w:hAnsi="Arial" w:cs="Arial"/>
        </w:rPr>
        <w:t>penki eurai</w:t>
      </w:r>
      <w:r w:rsidR="006F2947" w:rsidRPr="00824E47">
        <w:rPr>
          <w:rFonts w:ascii="Arial" w:hAnsi="Arial" w:cs="Arial"/>
        </w:rPr>
        <w:t xml:space="preserve">, 00 centų), išskyrus Pasaulio Čempiono titulo sertifikatą, kurio kaina yra </w:t>
      </w:r>
      <w:r w:rsidR="004C4725">
        <w:rPr>
          <w:rFonts w:ascii="Arial" w:hAnsi="Arial" w:cs="Arial"/>
        </w:rPr>
        <w:t>20 €</w:t>
      </w:r>
      <w:r w:rsidR="006F2947" w:rsidRPr="00824E47">
        <w:rPr>
          <w:rFonts w:ascii="Arial" w:hAnsi="Arial" w:cs="Arial"/>
        </w:rPr>
        <w:t xml:space="preserve"> (</w:t>
      </w:r>
      <w:r w:rsidR="004C4725">
        <w:rPr>
          <w:rFonts w:ascii="Arial" w:hAnsi="Arial" w:cs="Arial"/>
        </w:rPr>
        <w:t>dvidešimt eurų</w:t>
      </w:r>
      <w:r w:rsidR="006F2947" w:rsidRPr="00824E47">
        <w:rPr>
          <w:rFonts w:ascii="Arial" w:hAnsi="Arial" w:cs="Arial"/>
        </w:rPr>
        <w:t>, 00 centų).</w:t>
      </w:r>
    </w:p>
    <w:p w:rsidR="00312FA2" w:rsidRPr="00824E47" w:rsidRDefault="00312FA2" w:rsidP="00312FA2">
      <w:pPr>
        <w:pStyle w:val="ListParagraph"/>
        <w:rPr>
          <w:rFonts w:ascii="Arial" w:hAnsi="Arial" w:cs="Arial"/>
        </w:rPr>
      </w:pPr>
    </w:p>
    <w:p w:rsidR="006F2947" w:rsidRPr="00824E47" w:rsidRDefault="006F2947" w:rsidP="006F2947">
      <w:pPr>
        <w:jc w:val="center"/>
        <w:rPr>
          <w:rFonts w:ascii="Arial" w:hAnsi="Arial" w:cs="Arial"/>
          <w:b/>
        </w:rPr>
      </w:pPr>
      <w:r w:rsidRPr="00824E47">
        <w:rPr>
          <w:rFonts w:ascii="Arial" w:hAnsi="Arial" w:cs="Arial"/>
          <w:b/>
        </w:rPr>
        <w:lastRenderedPageBreak/>
        <w:t>I</w:t>
      </w:r>
      <w:r w:rsidR="009067B3">
        <w:rPr>
          <w:rFonts w:ascii="Arial" w:hAnsi="Arial" w:cs="Arial"/>
          <w:b/>
        </w:rPr>
        <w:t>V</w:t>
      </w:r>
      <w:r w:rsidRPr="00824E47">
        <w:rPr>
          <w:rFonts w:ascii="Arial" w:hAnsi="Arial" w:cs="Arial"/>
          <w:b/>
        </w:rPr>
        <w:t xml:space="preserve">. MOKESČIO UŽ KLUBO NARIŲ KAČIŲ KAČIUKŲ KILMĖS DOKUMENTŲ </w:t>
      </w:r>
      <w:r w:rsidR="00FE77A6">
        <w:rPr>
          <w:rFonts w:ascii="Arial" w:hAnsi="Arial" w:cs="Arial"/>
          <w:b/>
        </w:rPr>
        <w:t xml:space="preserve">IŠDAVIMĄ </w:t>
      </w:r>
      <w:r w:rsidRPr="00824E47">
        <w:rPr>
          <w:rFonts w:ascii="Arial" w:hAnsi="Arial" w:cs="Arial"/>
          <w:b/>
        </w:rPr>
        <w:t>DYDIS IR MOKĖJIMO TVARKA</w:t>
      </w:r>
    </w:p>
    <w:p w:rsidR="006F2947" w:rsidRPr="00824E47" w:rsidRDefault="006F2947" w:rsidP="006F2947">
      <w:pPr>
        <w:rPr>
          <w:rFonts w:ascii="Arial" w:hAnsi="Arial" w:cs="Arial"/>
        </w:rPr>
      </w:pPr>
    </w:p>
    <w:p w:rsidR="00F3524D" w:rsidRPr="00824E47" w:rsidRDefault="006F2947" w:rsidP="00F3524D">
      <w:pPr>
        <w:pStyle w:val="ListParagraph"/>
        <w:numPr>
          <w:ilvl w:val="0"/>
          <w:numId w:val="2"/>
        </w:numPr>
        <w:rPr>
          <w:rFonts w:ascii="Arial" w:hAnsi="Arial" w:cs="Arial"/>
        </w:rPr>
      </w:pPr>
      <w:r w:rsidRPr="00824E47">
        <w:rPr>
          <w:rFonts w:ascii="Arial" w:hAnsi="Arial" w:cs="Arial"/>
        </w:rPr>
        <w:t xml:space="preserve">Kačiukų kilmės dokumentai išduodami tik </w:t>
      </w:r>
      <w:r w:rsidR="00F3524D" w:rsidRPr="00824E47">
        <w:rPr>
          <w:rFonts w:ascii="Arial" w:hAnsi="Arial" w:cs="Arial"/>
        </w:rPr>
        <w:t>Klubo narių Kačių, registruotų klube, kačiukams.</w:t>
      </w:r>
    </w:p>
    <w:p w:rsidR="00EF5055" w:rsidRDefault="00F3524D" w:rsidP="00312FA2">
      <w:pPr>
        <w:pStyle w:val="ListParagraph"/>
        <w:numPr>
          <w:ilvl w:val="0"/>
          <w:numId w:val="2"/>
        </w:numPr>
        <w:rPr>
          <w:rFonts w:ascii="Arial" w:hAnsi="Arial" w:cs="Arial"/>
        </w:rPr>
      </w:pPr>
      <w:r w:rsidRPr="00824E47">
        <w:rPr>
          <w:rFonts w:ascii="Arial" w:hAnsi="Arial" w:cs="Arial"/>
        </w:rPr>
        <w:t>Kačiukui išduodamo kilmės dokumento kaina yra</w:t>
      </w:r>
      <w:r w:rsidR="00EF5055">
        <w:rPr>
          <w:rFonts w:ascii="Arial" w:hAnsi="Arial" w:cs="Arial"/>
        </w:rPr>
        <w:t>:</w:t>
      </w:r>
    </w:p>
    <w:p w:rsidR="00EF5055" w:rsidRDefault="00F3524D" w:rsidP="00EF5055">
      <w:pPr>
        <w:pStyle w:val="ListParagraph"/>
        <w:numPr>
          <w:ilvl w:val="1"/>
          <w:numId w:val="2"/>
        </w:numPr>
        <w:rPr>
          <w:rFonts w:ascii="Arial" w:hAnsi="Arial" w:cs="Arial"/>
        </w:rPr>
      </w:pPr>
      <w:r w:rsidRPr="00824E47">
        <w:rPr>
          <w:rFonts w:ascii="Arial" w:hAnsi="Arial" w:cs="Arial"/>
        </w:rPr>
        <w:t xml:space="preserve"> </w:t>
      </w:r>
      <w:r w:rsidR="004C4725">
        <w:rPr>
          <w:rFonts w:ascii="Arial" w:hAnsi="Arial" w:cs="Arial"/>
        </w:rPr>
        <w:t>10 €</w:t>
      </w:r>
      <w:r w:rsidRPr="00824E47">
        <w:rPr>
          <w:rFonts w:ascii="Arial" w:hAnsi="Arial" w:cs="Arial"/>
        </w:rPr>
        <w:t xml:space="preserve"> (</w:t>
      </w:r>
      <w:r w:rsidR="004C4725">
        <w:rPr>
          <w:rFonts w:ascii="Arial" w:hAnsi="Arial" w:cs="Arial"/>
        </w:rPr>
        <w:t>dešimt eurų</w:t>
      </w:r>
      <w:r w:rsidRPr="00824E47">
        <w:rPr>
          <w:rFonts w:ascii="Arial" w:hAnsi="Arial" w:cs="Arial"/>
        </w:rPr>
        <w:t>, 00 centų)</w:t>
      </w:r>
      <w:r w:rsidR="00EF5055">
        <w:rPr>
          <w:rFonts w:ascii="Arial" w:hAnsi="Arial" w:cs="Arial"/>
        </w:rPr>
        <w:t>, kai dokumentai išduodami p</w:t>
      </w:r>
      <w:r w:rsidR="00EF5055" w:rsidRPr="00EF5055">
        <w:rPr>
          <w:rFonts w:ascii="Arial" w:hAnsi="Arial" w:cs="Arial"/>
        </w:rPr>
        <w:t>o</w:t>
      </w:r>
      <w:r w:rsidR="00EF5055">
        <w:rPr>
          <w:rFonts w:ascii="Arial" w:hAnsi="Arial" w:cs="Arial"/>
        </w:rPr>
        <w:t xml:space="preserve"> 5 darbo dienas;</w:t>
      </w:r>
    </w:p>
    <w:p w:rsidR="006F2947" w:rsidRPr="00EF5055" w:rsidRDefault="006F2947" w:rsidP="00EF5055">
      <w:pPr>
        <w:pStyle w:val="ListParagraph"/>
        <w:numPr>
          <w:ilvl w:val="1"/>
          <w:numId w:val="2"/>
        </w:numPr>
        <w:rPr>
          <w:rFonts w:ascii="Arial" w:hAnsi="Arial" w:cs="Arial"/>
        </w:rPr>
      </w:pPr>
      <w:r w:rsidRPr="00824E47">
        <w:rPr>
          <w:rFonts w:ascii="Arial" w:hAnsi="Arial" w:cs="Arial"/>
        </w:rPr>
        <w:t xml:space="preserve"> </w:t>
      </w:r>
      <w:r w:rsidR="00EF5055">
        <w:rPr>
          <w:rFonts w:ascii="Arial" w:hAnsi="Arial" w:cs="Arial"/>
        </w:rPr>
        <w:t>15 €</w:t>
      </w:r>
      <w:r w:rsidR="00EF5055" w:rsidRPr="00824E47">
        <w:rPr>
          <w:rFonts w:ascii="Arial" w:hAnsi="Arial" w:cs="Arial"/>
        </w:rPr>
        <w:t xml:space="preserve"> (</w:t>
      </w:r>
      <w:r w:rsidR="00EF5055">
        <w:rPr>
          <w:rFonts w:ascii="Arial" w:hAnsi="Arial" w:cs="Arial"/>
        </w:rPr>
        <w:t>penkiolika eurų</w:t>
      </w:r>
      <w:r w:rsidR="00EF5055" w:rsidRPr="00824E47">
        <w:rPr>
          <w:rFonts w:ascii="Arial" w:hAnsi="Arial" w:cs="Arial"/>
        </w:rPr>
        <w:t>, 00 centų)</w:t>
      </w:r>
      <w:r w:rsidR="00EF5055">
        <w:rPr>
          <w:rFonts w:ascii="Arial" w:hAnsi="Arial" w:cs="Arial"/>
        </w:rPr>
        <w:t>, kai dokumentai išduodami skubos tvarka per 1-3 darbo dienas.</w:t>
      </w:r>
    </w:p>
    <w:p w:rsidR="006F2947" w:rsidRPr="00824E47" w:rsidRDefault="006F2947" w:rsidP="006F2947">
      <w:pPr>
        <w:rPr>
          <w:rFonts w:ascii="Arial" w:hAnsi="Arial" w:cs="Arial"/>
        </w:rPr>
      </w:pPr>
    </w:p>
    <w:p w:rsidR="006F2947" w:rsidRPr="00824E47" w:rsidRDefault="006F2947" w:rsidP="00F3524D">
      <w:pPr>
        <w:jc w:val="center"/>
        <w:rPr>
          <w:rFonts w:ascii="Arial" w:hAnsi="Arial" w:cs="Arial"/>
          <w:b/>
        </w:rPr>
      </w:pPr>
      <w:r w:rsidRPr="00824E47">
        <w:rPr>
          <w:rFonts w:ascii="Arial" w:hAnsi="Arial" w:cs="Arial"/>
          <w:b/>
        </w:rPr>
        <w:t>V. MOKESČIO UŽ KLUBO NARIŲ VEISLYNO REGISTRAVIMĄ DYDIS IR MOKĖJIMO TVARKA</w:t>
      </w:r>
    </w:p>
    <w:p w:rsidR="006F2947" w:rsidRPr="00824E47" w:rsidRDefault="006F2947" w:rsidP="006F2947">
      <w:pPr>
        <w:rPr>
          <w:rFonts w:ascii="Arial" w:hAnsi="Arial" w:cs="Arial"/>
        </w:rPr>
      </w:pPr>
    </w:p>
    <w:p w:rsidR="006F2947" w:rsidRPr="00824E47" w:rsidRDefault="006F2947" w:rsidP="00F3524D">
      <w:pPr>
        <w:ind w:left="709" w:hanging="425"/>
        <w:rPr>
          <w:rFonts w:ascii="Arial" w:hAnsi="Arial" w:cs="Arial"/>
        </w:rPr>
      </w:pPr>
      <w:r w:rsidRPr="00824E47">
        <w:rPr>
          <w:rFonts w:ascii="Arial" w:hAnsi="Arial" w:cs="Arial"/>
        </w:rPr>
        <w:t>8.</w:t>
      </w:r>
      <w:r w:rsidRPr="00824E47">
        <w:rPr>
          <w:rFonts w:ascii="Arial" w:hAnsi="Arial" w:cs="Arial"/>
        </w:rPr>
        <w:tab/>
        <w:t>Klubo narys, norėdamas įregistruoti veislyną, pateikia Klubui nustatytos formos prašymą.</w:t>
      </w:r>
    </w:p>
    <w:p w:rsidR="006F2947" w:rsidRPr="00824E47" w:rsidRDefault="006F2947" w:rsidP="00F3524D">
      <w:pPr>
        <w:ind w:left="709" w:hanging="425"/>
        <w:rPr>
          <w:rFonts w:ascii="Arial" w:hAnsi="Arial" w:cs="Arial"/>
        </w:rPr>
      </w:pPr>
      <w:r w:rsidRPr="00824E47">
        <w:rPr>
          <w:rFonts w:ascii="Arial" w:hAnsi="Arial" w:cs="Arial"/>
        </w:rPr>
        <w:t>9.</w:t>
      </w:r>
      <w:r w:rsidRPr="00824E47">
        <w:rPr>
          <w:rFonts w:ascii="Arial" w:hAnsi="Arial" w:cs="Arial"/>
        </w:rPr>
        <w:tab/>
        <w:t>Veislynas registruojamas Pasaulinėje kačių Federacijoje (toliau WCF) ir Klube. Klubas išduoda Veislyno registravimo pažymėjimą.</w:t>
      </w:r>
    </w:p>
    <w:p w:rsidR="006F2947" w:rsidRPr="00824E47" w:rsidRDefault="006F2947" w:rsidP="00F3524D">
      <w:pPr>
        <w:ind w:left="709" w:hanging="425"/>
        <w:rPr>
          <w:rFonts w:ascii="Arial" w:hAnsi="Arial" w:cs="Arial"/>
        </w:rPr>
      </w:pPr>
      <w:r w:rsidRPr="00824E47">
        <w:rPr>
          <w:rFonts w:ascii="Arial" w:hAnsi="Arial" w:cs="Arial"/>
        </w:rPr>
        <w:t>10.</w:t>
      </w:r>
      <w:r w:rsidRPr="00824E47">
        <w:rPr>
          <w:rFonts w:ascii="Arial" w:hAnsi="Arial" w:cs="Arial"/>
        </w:rPr>
        <w:tab/>
        <w:t>Mokestis už veislyno registravimą yra vienkartinis.</w:t>
      </w:r>
    </w:p>
    <w:p w:rsidR="006F2947" w:rsidRPr="00824E47" w:rsidRDefault="006F2947" w:rsidP="00F3524D">
      <w:pPr>
        <w:ind w:left="709" w:hanging="425"/>
        <w:rPr>
          <w:rFonts w:ascii="Arial" w:hAnsi="Arial" w:cs="Arial"/>
        </w:rPr>
      </w:pPr>
      <w:r w:rsidRPr="00824E47">
        <w:rPr>
          <w:rFonts w:ascii="Arial" w:hAnsi="Arial" w:cs="Arial"/>
        </w:rPr>
        <w:t>11.</w:t>
      </w:r>
      <w:r w:rsidRPr="00824E47">
        <w:rPr>
          <w:rFonts w:ascii="Arial" w:hAnsi="Arial" w:cs="Arial"/>
        </w:rPr>
        <w:tab/>
        <w:t>Prašymas įregistruoti veislyną perduodamas WCF tik po Klubo nario apmokėjimo už veislyno įregistravimą.</w:t>
      </w:r>
    </w:p>
    <w:p w:rsidR="006F2947" w:rsidRPr="00824E47" w:rsidRDefault="006F2947" w:rsidP="00F3524D">
      <w:pPr>
        <w:ind w:left="709" w:hanging="425"/>
        <w:rPr>
          <w:rFonts w:ascii="Arial" w:hAnsi="Arial" w:cs="Arial"/>
        </w:rPr>
      </w:pPr>
      <w:r w:rsidRPr="00824E47">
        <w:rPr>
          <w:rFonts w:ascii="Arial" w:hAnsi="Arial" w:cs="Arial"/>
        </w:rPr>
        <w:t>12.</w:t>
      </w:r>
      <w:r w:rsidRPr="00824E47">
        <w:rPr>
          <w:rFonts w:ascii="Arial" w:hAnsi="Arial" w:cs="Arial"/>
        </w:rPr>
        <w:tab/>
        <w:t xml:space="preserve">Mokesčio už veislyno įregistravimą dydis yra </w:t>
      </w:r>
      <w:r w:rsidR="004C4725">
        <w:rPr>
          <w:rFonts w:ascii="Arial" w:hAnsi="Arial" w:cs="Arial"/>
        </w:rPr>
        <w:t>20 €</w:t>
      </w:r>
      <w:r w:rsidRPr="00824E47">
        <w:rPr>
          <w:rFonts w:ascii="Arial" w:hAnsi="Arial" w:cs="Arial"/>
        </w:rPr>
        <w:t xml:space="preserve"> (</w:t>
      </w:r>
      <w:r w:rsidR="004C4725">
        <w:rPr>
          <w:rFonts w:ascii="Arial" w:hAnsi="Arial" w:cs="Arial"/>
        </w:rPr>
        <w:t>dvidešimt eurų</w:t>
      </w:r>
      <w:r w:rsidRPr="00824E47">
        <w:rPr>
          <w:rFonts w:ascii="Arial" w:hAnsi="Arial" w:cs="Arial"/>
        </w:rPr>
        <w:t>, 00 centų).</w:t>
      </w:r>
    </w:p>
    <w:p w:rsidR="006F2947" w:rsidRPr="00824E47" w:rsidRDefault="006F2947" w:rsidP="00F3524D">
      <w:pPr>
        <w:ind w:left="709" w:hanging="425"/>
        <w:rPr>
          <w:rFonts w:ascii="Arial" w:hAnsi="Arial" w:cs="Arial"/>
        </w:rPr>
      </w:pPr>
    </w:p>
    <w:p w:rsidR="006F2947" w:rsidRPr="00824E47" w:rsidRDefault="006F2947" w:rsidP="00F3524D">
      <w:pPr>
        <w:jc w:val="center"/>
        <w:rPr>
          <w:rFonts w:ascii="Arial" w:hAnsi="Arial" w:cs="Arial"/>
          <w:b/>
        </w:rPr>
      </w:pPr>
      <w:r w:rsidRPr="00824E47">
        <w:rPr>
          <w:rFonts w:ascii="Arial" w:hAnsi="Arial" w:cs="Arial"/>
          <w:b/>
        </w:rPr>
        <w:t>V</w:t>
      </w:r>
      <w:r w:rsidR="009067B3">
        <w:rPr>
          <w:rFonts w:ascii="Arial" w:hAnsi="Arial" w:cs="Arial"/>
          <w:b/>
        </w:rPr>
        <w:t>I</w:t>
      </w:r>
      <w:r w:rsidRPr="00824E47">
        <w:rPr>
          <w:rFonts w:ascii="Arial" w:hAnsi="Arial" w:cs="Arial"/>
          <w:b/>
        </w:rPr>
        <w:t>. KITI MOKESČIAI</w:t>
      </w:r>
    </w:p>
    <w:p w:rsidR="006F2947" w:rsidRPr="00824E47" w:rsidRDefault="006F2947" w:rsidP="006F2947">
      <w:pPr>
        <w:rPr>
          <w:rFonts w:ascii="Arial" w:hAnsi="Arial" w:cs="Arial"/>
        </w:rPr>
      </w:pPr>
    </w:p>
    <w:p w:rsidR="006F2947" w:rsidRPr="00824E47" w:rsidRDefault="006F2947" w:rsidP="00F3524D">
      <w:pPr>
        <w:ind w:left="709" w:hanging="425"/>
        <w:rPr>
          <w:rFonts w:ascii="Arial" w:hAnsi="Arial" w:cs="Arial"/>
        </w:rPr>
      </w:pPr>
      <w:r w:rsidRPr="00824E47">
        <w:rPr>
          <w:rFonts w:ascii="Arial" w:hAnsi="Arial" w:cs="Arial"/>
        </w:rPr>
        <w:t>13.</w:t>
      </w:r>
      <w:r w:rsidRPr="00824E47">
        <w:rPr>
          <w:rFonts w:ascii="Arial" w:hAnsi="Arial" w:cs="Arial"/>
        </w:rPr>
        <w:tab/>
        <w:t xml:space="preserve">Specialaus vienkartinio leidimo kergimui išdavimo mokesčio dydis yra </w:t>
      </w:r>
      <w:r w:rsidR="004C4725">
        <w:rPr>
          <w:rFonts w:ascii="Arial" w:hAnsi="Arial" w:cs="Arial"/>
        </w:rPr>
        <w:t>50 €</w:t>
      </w:r>
      <w:r w:rsidRPr="00824E47">
        <w:rPr>
          <w:rFonts w:ascii="Arial" w:hAnsi="Arial" w:cs="Arial"/>
        </w:rPr>
        <w:t xml:space="preserve"> (</w:t>
      </w:r>
      <w:r w:rsidR="004C4725">
        <w:rPr>
          <w:rFonts w:ascii="Arial" w:hAnsi="Arial" w:cs="Arial"/>
        </w:rPr>
        <w:t>penkiasdešimt eurų</w:t>
      </w:r>
      <w:r w:rsidRPr="00824E47">
        <w:rPr>
          <w:rFonts w:ascii="Arial" w:hAnsi="Arial" w:cs="Arial"/>
        </w:rPr>
        <w:t>, 00 centų).</w:t>
      </w:r>
    </w:p>
    <w:p w:rsidR="006F2947" w:rsidRPr="00824E47" w:rsidRDefault="006F2947" w:rsidP="00F3524D">
      <w:pPr>
        <w:ind w:left="709" w:hanging="425"/>
        <w:rPr>
          <w:rFonts w:ascii="Arial" w:hAnsi="Arial" w:cs="Arial"/>
        </w:rPr>
      </w:pPr>
      <w:r w:rsidRPr="00824E47">
        <w:rPr>
          <w:rFonts w:ascii="Arial" w:hAnsi="Arial" w:cs="Arial"/>
        </w:rPr>
        <w:t>14.</w:t>
      </w:r>
      <w:r w:rsidRPr="00824E47">
        <w:rPr>
          <w:rFonts w:ascii="Arial" w:hAnsi="Arial" w:cs="Arial"/>
        </w:rPr>
        <w:tab/>
      </w:r>
      <w:r w:rsidR="004C4725">
        <w:rPr>
          <w:rFonts w:ascii="Arial" w:hAnsi="Arial" w:cs="Arial"/>
        </w:rPr>
        <w:t>S</w:t>
      </w:r>
      <w:r w:rsidRPr="00824E47">
        <w:rPr>
          <w:rFonts w:ascii="Arial" w:hAnsi="Arial" w:cs="Arial"/>
        </w:rPr>
        <w:t>avininkystės teisės perleidimo pažymos (angl. Transfer) išdavim</w:t>
      </w:r>
      <w:r w:rsidR="004C4725">
        <w:rPr>
          <w:rFonts w:ascii="Arial" w:hAnsi="Arial" w:cs="Arial"/>
        </w:rPr>
        <w:t>o mokesčio dydis yra 2 €</w:t>
      </w:r>
      <w:r w:rsidRPr="00824E47">
        <w:rPr>
          <w:rFonts w:ascii="Arial" w:hAnsi="Arial" w:cs="Arial"/>
        </w:rPr>
        <w:t xml:space="preserve"> </w:t>
      </w:r>
      <w:r w:rsidR="004C4725" w:rsidRPr="00824E47">
        <w:rPr>
          <w:rFonts w:ascii="Arial" w:hAnsi="Arial" w:cs="Arial"/>
        </w:rPr>
        <w:t>(</w:t>
      </w:r>
      <w:r w:rsidR="004C4725">
        <w:rPr>
          <w:rFonts w:ascii="Arial" w:hAnsi="Arial" w:cs="Arial"/>
        </w:rPr>
        <w:t>du eurai</w:t>
      </w:r>
      <w:r w:rsidR="004C4725" w:rsidRPr="00824E47">
        <w:rPr>
          <w:rFonts w:ascii="Arial" w:hAnsi="Arial" w:cs="Arial"/>
        </w:rPr>
        <w:t>, 00 centų</w:t>
      </w:r>
      <w:r w:rsidR="004C4725">
        <w:rPr>
          <w:rFonts w:ascii="Arial" w:hAnsi="Arial" w:cs="Arial"/>
        </w:rPr>
        <w:t>)</w:t>
      </w:r>
      <w:r w:rsidRPr="00824E47">
        <w:rPr>
          <w:rFonts w:ascii="Arial" w:hAnsi="Arial" w:cs="Arial"/>
        </w:rPr>
        <w:t>.</w:t>
      </w:r>
    </w:p>
    <w:p w:rsidR="006F2947" w:rsidRPr="00824E47" w:rsidRDefault="006F2947" w:rsidP="00F3524D">
      <w:pPr>
        <w:ind w:left="709" w:hanging="425"/>
        <w:rPr>
          <w:rFonts w:ascii="Arial" w:hAnsi="Arial" w:cs="Arial"/>
        </w:rPr>
      </w:pPr>
      <w:r w:rsidRPr="00824E47">
        <w:rPr>
          <w:rFonts w:ascii="Arial" w:hAnsi="Arial" w:cs="Arial"/>
        </w:rPr>
        <w:t>16.</w:t>
      </w:r>
      <w:r w:rsidRPr="00824E47">
        <w:rPr>
          <w:rFonts w:ascii="Arial" w:hAnsi="Arial" w:cs="Arial"/>
        </w:rPr>
        <w:tab/>
        <w:t>Mokestis už pašto išlaidas, siunčiant dokumentus klubo nariui paštu, yra:</w:t>
      </w:r>
    </w:p>
    <w:p w:rsidR="006F2947" w:rsidRPr="00824E47" w:rsidRDefault="006F2947" w:rsidP="00255949">
      <w:pPr>
        <w:ind w:left="1418" w:hanging="709"/>
        <w:rPr>
          <w:rFonts w:ascii="Arial" w:hAnsi="Arial" w:cs="Arial"/>
        </w:rPr>
      </w:pPr>
      <w:r w:rsidRPr="00824E47">
        <w:rPr>
          <w:rFonts w:ascii="Arial" w:hAnsi="Arial" w:cs="Arial"/>
        </w:rPr>
        <w:t>16.1.</w:t>
      </w:r>
      <w:r w:rsidRPr="00824E47">
        <w:rPr>
          <w:rFonts w:ascii="Arial" w:hAnsi="Arial" w:cs="Arial"/>
        </w:rPr>
        <w:tab/>
      </w:r>
      <w:r w:rsidR="004C4725">
        <w:rPr>
          <w:rFonts w:ascii="Arial" w:hAnsi="Arial" w:cs="Arial"/>
        </w:rPr>
        <w:t xml:space="preserve">2 € </w:t>
      </w:r>
      <w:r w:rsidRPr="00824E47">
        <w:rPr>
          <w:rFonts w:ascii="Arial" w:hAnsi="Arial" w:cs="Arial"/>
        </w:rPr>
        <w:t>(</w:t>
      </w:r>
      <w:r w:rsidR="004C4725">
        <w:rPr>
          <w:rFonts w:ascii="Arial" w:hAnsi="Arial" w:cs="Arial"/>
        </w:rPr>
        <w:t>du eurai</w:t>
      </w:r>
      <w:r w:rsidRPr="00824E47">
        <w:rPr>
          <w:rFonts w:ascii="Arial" w:hAnsi="Arial" w:cs="Arial"/>
        </w:rPr>
        <w:t>, 00 centų), jei siunčiama iki 10 A4 lapų</w:t>
      </w:r>
      <w:r w:rsidR="004C4725">
        <w:rPr>
          <w:rFonts w:ascii="Arial" w:hAnsi="Arial" w:cs="Arial"/>
        </w:rPr>
        <w:t xml:space="preserve"> Lietuvos Respublikos teritorijoje</w:t>
      </w:r>
      <w:r w:rsidRPr="00824E47">
        <w:rPr>
          <w:rFonts w:ascii="Arial" w:hAnsi="Arial" w:cs="Arial"/>
        </w:rPr>
        <w:t>;</w:t>
      </w:r>
    </w:p>
    <w:p w:rsidR="004C4725" w:rsidRDefault="006F2947" w:rsidP="00255949">
      <w:pPr>
        <w:ind w:left="1418" w:hanging="709"/>
        <w:rPr>
          <w:rFonts w:ascii="Arial" w:hAnsi="Arial" w:cs="Arial"/>
        </w:rPr>
      </w:pPr>
      <w:r w:rsidRPr="00824E47">
        <w:rPr>
          <w:rFonts w:ascii="Arial" w:hAnsi="Arial" w:cs="Arial"/>
        </w:rPr>
        <w:t>16.2.</w:t>
      </w:r>
      <w:r w:rsidRPr="00824E47">
        <w:rPr>
          <w:rFonts w:ascii="Arial" w:hAnsi="Arial" w:cs="Arial"/>
        </w:rPr>
        <w:tab/>
      </w:r>
      <w:r w:rsidR="004C4725">
        <w:rPr>
          <w:rFonts w:ascii="Arial" w:hAnsi="Arial" w:cs="Arial"/>
        </w:rPr>
        <w:t>3 €</w:t>
      </w:r>
      <w:r w:rsidRPr="00824E47">
        <w:rPr>
          <w:rFonts w:ascii="Arial" w:hAnsi="Arial" w:cs="Arial"/>
        </w:rPr>
        <w:t xml:space="preserve"> (</w:t>
      </w:r>
      <w:r w:rsidR="004C4725">
        <w:rPr>
          <w:rFonts w:ascii="Arial" w:hAnsi="Arial" w:cs="Arial"/>
        </w:rPr>
        <w:t>trys eurai</w:t>
      </w:r>
      <w:r w:rsidRPr="00824E47">
        <w:rPr>
          <w:rFonts w:ascii="Arial" w:hAnsi="Arial" w:cs="Arial"/>
        </w:rPr>
        <w:t>, 00 centų), jei siunčiama daugiau lapų</w:t>
      </w:r>
      <w:r w:rsidR="004C4725">
        <w:rPr>
          <w:rFonts w:ascii="Arial" w:hAnsi="Arial" w:cs="Arial"/>
        </w:rPr>
        <w:t xml:space="preserve"> Lietuvos Respublikos teritorijoje;</w:t>
      </w:r>
    </w:p>
    <w:p w:rsidR="006F2947" w:rsidRPr="00824E47" w:rsidRDefault="004C4725" w:rsidP="00255949">
      <w:pPr>
        <w:ind w:left="1418" w:hanging="709"/>
        <w:rPr>
          <w:rFonts w:ascii="Arial" w:hAnsi="Arial" w:cs="Arial"/>
        </w:rPr>
      </w:pPr>
      <w:r>
        <w:rPr>
          <w:rFonts w:ascii="Arial" w:hAnsi="Arial" w:cs="Arial"/>
        </w:rPr>
        <w:t>16.3.   5 € (penki eurai, 00 centų), jei siunčiama už Lietuvos Respublikos teritorijos ribų.</w:t>
      </w:r>
      <w:r w:rsidR="006F2947" w:rsidRPr="00824E47">
        <w:rPr>
          <w:rFonts w:ascii="Arial" w:hAnsi="Arial" w:cs="Arial"/>
        </w:rPr>
        <w:t xml:space="preserve"> </w:t>
      </w:r>
    </w:p>
    <w:p w:rsidR="006F2947" w:rsidRPr="00824E47" w:rsidRDefault="006F2947" w:rsidP="00F3524D">
      <w:pPr>
        <w:ind w:left="709" w:hanging="425"/>
        <w:rPr>
          <w:rFonts w:ascii="Arial" w:hAnsi="Arial" w:cs="Arial"/>
        </w:rPr>
      </w:pPr>
      <w:r w:rsidRPr="00824E47">
        <w:rPr>
          <w:rFonts w:ascii="Arial" w:hAnsi="Arial" w:cs="Arial"/>
        </w:rPr>
        <w:t>17.</w:t>
      </w:r>
      <w:r w:rsidRPr="00824E47">
        <w:rPr>
          <w:rFonts w:ascii="Arial" w:hAnsi="Arial" w:cs="Arial"/>
        </w:rPr>
        <w:tab/>
        <w:t>Mokestis už Klubo organizuojamas parodas nustatomas atskiru sprendimu.</w:t>
      </w:r>
    </w:p>
    <w:p w:rsidR="006F2947" w:rsidRPr="00824E47" w:rsidRDefault="006F2947" w:rsidP="00F3524D">
      <w:pPr>
        <w:ind w:left="709" w:hanging="425"/>
        <w:rPr>
          <w:rFonts w:ascii="Arial" w:hAnsi="Arial" w:cs="Arial"/>
        </w:rPr>
      </w:pPr>
      <w:r w:rsidRPr="00824E47">
        <w:rPr>
          <w:rFonts w:ascii="Arial" w:hAnsi="Arial" w:cs="Arial"/>
        </w:rPr>
        <w:t>18.</w:t>
      </w:r>
      <w:r w:rsidRPr="00824E47">
        <w:rPr>
          <w:rFonts w:ascii="Arial" w:hAnsi="Arial" w:cs="Arial"/>
        </w:rPr>
        <w:tab/>
        <w:t>Klubas turi teisę teikti ir kitas mokamas paslaugas savo nariams. Mokestis už jas nustatomas atskiru sprendimu.</w:t>
      </w:r>
    </w:p>
    <w:p w:rsidR="006F2947" w:rsidRPr="00824E47" w:rsidRDefault="006F2947" w:rsidP="00F3524D">
      <w:pPr>
        <w:ind w:left="709" w:hanging="425"/>
        <w:rPr>
          <w:rFonts w:ascii="Arial" w:hAnsi="Arial" w:cs="Arial"/>
        </w:rPr>
      </w:pPr>
    </w:p>
    <w:p w:rsidR="006F2947" w:rsidRPr="00824E47" w:rsidRDefault="006F2947" w:rsidP="00F3524D">
      <w:pPr>
        <w:ind w:left="709" w:hanging="425"/>
        <w:jc w:val="center"/>
        <w:rPr>
          <w:rFonts w:ascii="Arial" w:hAnsi="Arial" w:cs="Arial"/>
          <w:b/>
        </w:rPr>
      </w:pPr>
      <w:r w:rsidRPr="00824E47">
        <w:rPr>
          <w:rFonts w:ascii="Arial" w:hAnsi="Arial" w:cs="Arial"/>
          <w:b/>
        </w:rPr>
        <w:t>V</w:t>
      </w:r>
      <w:r w:rsidR="009067B3">
        <w:rPr>
          <w:rFonts w:ascii="Arial" w:hAnsi="Arial" w:cs="Arial"/>
          <w:b/>
        </w:rPr>
        <w:t>II</w:t>
      </w:r>
      <w:r w:rsidRPr="00824E47">
        <w:rPr>
          <w:rFonts w:ascii="Arial" w:hAnsi="Arial" w:cs="Arial"/>
          <w:b/>
        </w:rPr>
        <w:t>. BAIGIAMOSIOS NUOSTATOS</w:t>
      </w:r>
    </w:p>
    <w:p w:rsidR="006F2947" w:rsidRPr="00824E47" w:rsidRDefault="006F2947" w:rsidP="00F3524D">
      <w:pPr>
        <w:ind w:left="709" w:hanging="425"/>
        <w:rPr>
          <w:rFonts w:ascii="Arial" w:hAnsi="Arial" w:cs="Arial"/>
        </w:rPr>
      </w:pPr>
    </w:p>
    <w:p w:rsidR="006F2947" w:rsidRPr="00824E47" w:rsidRDefault="006F2947" w:rsidP="00F3524D">
      <w:pPr>
        <w:ind w:left="709" w:hanging="425"/>
        <w:rPr>
          <w:rFonts w:ascii="Arial" w:hAnsi="Arial" w:cs="Arial"/>
        </w:rPr>
      </w:pPr>
      <w:r w:rsidRPr="00824E47">
        <w:rPr>
          <w:rFonts w:ascii="Arial" w:hAnsi="Arial" w:cs="Arial"/>
        </w:rPr>
        <w:t>19.</w:t>
      </w:r>
      <w:r w:rsidRPr="00824E47">
        <w:rPr>
          <w:rFonts w:ascii="Arial" w:hAnsi="Arial" w:cs="Arial"/>
        </w:rPr>
        <w:tab/>
        <w:t>Nesumokėjus šioje Tvarkoje nustatyto dydžio mokesčio</w:t>
      </w:r>
      <w:r w:rsidR="0057250F" w:rsidRPr="0057250F">
        <w:rPr>
          <w:rFonts w:ascii="Arial" w:hAnsi="Arial" w:cs="Arial"/>
        </w:rPr>
        <w:t xml:space="preserve"> </w:t>
      </w:r>
      <w:r w:rsidR="0057250F" w:rsidRPr="00824E47">
        <w:rPr>
          <w:rFonts w:ascii="Arial" w:hAnsi="Arial" w:cs="Arial"/>
        </w:rPr>
        <w:t>už suteiktas paslaugas</w:t>
      </w:r>
      <w:r w:rsidRPr="00824E47">
        <w:rPr>
          <w:rFonts w:ascii="Arial" w:hAnsi="Arial" w:cs="Arial"/>
        </w:rPr>
        <w:t xml:space="preserve">, </w:t>
      </w:r>
      <w:r w:rsidR="0057250F">
        <w:rPr>
          <w:rFonts w:ascii="Arial" w:hAnsi="Arial" w:cs="Arial"/>
        </w:rPr>
        <w:t>jų</w:t>
      </w:r>
      <w:r w:rsidRPr="00824E47">
        <w:rPr>
          <w:rFonts w:ascii="Arial" w:hAnsi="Arial" w:cs="Arial"/>
        </w:rPr>
        <w:t xml:space="preserve"> teikimas Klubo nariui yra nutraukiamas arba sustabdomas iki nustatyto mokesčio sumokėjimo.</w:t>
      </w:r>
    </w:p>
    <w:p w:rsidR="006F2947" w:rsidRPr="00824E47" w:rsidRDefault="006F2947" w:rsidP="00F3524D">
      <w:pPr>
        <w:ind w:left="709" w:hanging="425"/>
        <w:rPr>
          <w:rFonts w:ascii="Arial" w:hAnsi="Arial" w:cs="Arial"/>
        </w:rPr>
      </w:pPr>
      <w:r w:rsidRPr="00824E47">
        <w:rPr>
          <w:rFonts w:ascii="Arial" w:hAnsi="Arial" w:cs="Arial"/>
        </w:rPr>
        <w:t>20.</w:t>
      </w:r>
      <w:r w:rsidRPr="00824E47">
        <w:rPr>
          <w:rFonts w:ascii="Arial" w:hAnsi="Arial" w:cs="Arial"/>
        </w:rPr>
        <w:tab/>
        <w:t>Mokėjimo rekvizitai:</w:t>
      </w:r>
    </w:p>
    <w:p w:rsidR="006F2947" w:rsidRPr="00824E47" w:rsidRDefault="006F2947" w:rsidP="00F3524D">
      <w:pPr>
        <w:ind w:left="709" w:firstLine="1985"/>
        <w:rPr>
          <w:rFonts w:ascii="Arial" w:hAnsi="Arial" w:cs="Arial"/>
        </w:rPr>
      </w:pPr>
      <w:r w:rsidRPr="00824E47">
        <w:rPr>
          <w:rFonts w:ascii="Arial" w:hAnsi="Arial" w:cs="Arial"/>
        </w:rPr>
        <w:lastRenderedPageBreak/>
        <w:t>A/s Nr.: LT71 7300 0101 2583 1737</w:t>
      </w:r>
    </w:p>
    <w:p w:rsidR="006F2947" w:rsidRPr="00824E47" w:rsidRDefault="006F2947" w:rsidP="00F3524D">
      <w:pPr>
        <w:ind w:left="709" w:firstLine="1985"/>
        <w:rPr>
          <w:rFonts w:ascii="Arial" w:hAnsi="Arial" w:cs="Arial"/>
        </w:rPr>
      </w:pPr>
      <w:r w:rsidRPr="00824E47">
        <w:rPr>
          <w:rFonts w:ascii="Arial" w:hAnsi="Arial" w:cs="Arial"/>
        </w:rPr>
        <w:t xml:space="preserve">Bankas: Swedbank, AB </w:t>
      </w:r>
    </w:p>
    <w:p w:rsidR="006F2947" w:rsidRPr="00824E47" w:rsidRDefault="006F2947" w:rsidP="00F3524D">
      <w:pPr>
        <w:ind w:left="709" w:firstLine="1985"/>
        <w:rPr>
          <w:rFonts w:ascii="Arial" w:hAnsi="Arial" w:cs="Arial"/>
        </w:rPr>
      </w:pPr>
      <w:r w:rsidRPr="00824E47">
        <w:rPr>
          <w:rFonts w:ascii="Arial" w:hAnsi="Arial" w:cs="Arial"/>
        </w:rPr>
        <w:t>Banko kodas: 73000</w:t>
      </w:r>
    </w:p>
    <w:p w:rsidR="006F2947" w:rsidRPr="00824E47" w:rsidRDefault="006F2947" w:rsidP="00F3524D">
      <w:pPr>
        <w:ind w:left="709" w:firstLine="1985"/>
        <w:rPr>
          <w:rFonts w:ascii="Arial" w:hAnsi="Arial" w:cs="Arial"/>
        </w:rPr>
      </w:pPr>
      <w:r w:rsidRPr="00824E47">
        <w:rPr>
          <w:rFonts w:ascii="Arial" w:hAnsi="Arial" w:cs="Arial"/>
        </w:rPr>
        <w:t>Gavėjas: Klubas „Top Miau“</w:t>
      </w:r>
    </w:p>
    <w:p w:rsidR="006F2947" w:rsidRPr="00824E47" w:rsidRDefault="006F2947" w:rsidP="00F3524D">
      <w:pPr>
        <w:ind w:left="709" w:firstLine="1985"/>
        <w:rPr>
          <w:rFonts w:ascii="Arial" w:hAnsi="Arial" w:cs="Arial"/>
        </w:rPr>
      </w:pPr>
      <w:r w:rsidRPr="00824E47">
        <w:rPr>
          <w:rFonts w:ascii="Arial" w:hAnsi="Arial" w:cs="Arial"/>
        </w:rPr>
        <w:t xml:space="preserve">Įm. kodas: 302587407 </w:t>
      </w:r>
    </w:p>
    <w:p w:rsidR="00C047CE" w:rsidRPr="00824E47" w:rsidRDefault="009B2AD3" w:rsidP="009B2AD3">
      <w:pPr>
        <w:ind w:left="709" w:hanging="425"/>
        <w:rPr>
          <w:rFonts w:ascii="Arial" w:hAnsi="Arial" w:cs="Arial"/>
        </w:rPr>
      </w:pPr>
      <w:r>
        <w:rPr>
          <w:rFonts w:ascii="Arial" w:hAnsi="Arial" w:cs="Arial"/>
        </w:rPr>
        <w:t xml:space="preserve">21. </w:t>
      </w:r>
      <w:r w:rsidR="006F2947" w:rsidRPr="00824E47">
        <w:rPr>
          <w:rFonts w:ascii="Arial" w:hAnsi="Arial" w:cs="Arial"/>
        </w:rPr>
        <w:t xml:space="preserve">Šioje Tvarkoje neaptartus klausimus dėl mokesčių už suteiktas paslaugas dydžių ir jų mokėjimo tvarkos sprendžia Klubo </w:t>
      </w:r>
      <w:r w:rsidR="00F3524D" w:rsidRPr="00824E47">
        <w:rPr>
          <w:rFonts w:ascii="Arial" w:hAnsi="Arial" w:cs="Arial"/>
        </w:rPr>
        <w:t>Vadovas</w:t>
      </w:r>
      <w:r>
        <w:rPr>
          <w:rFonts w:ascii="Arial" w:hAnsi="Arial" w:cs="Arial"/>
        </w:rPr>
        <w:t>.</w:t>
      </w:r>
    </w:p>
    <w:sectPr w:rsidR="00C047CE" w:rsidRPr="00824E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45D26"/>
    <w:multiLevelType w:val="hybridMultilevel"/>
    <w:tmpl w:val="A8E623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CE44E1"/>
    <w:multiLevelType w:val="hybridMultilevel"/>
    <w:tmpl w:val="1E0AC9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C3F5257"/>
    <w:multiLevelType w:val="hybridMultilevel"/>
    <w:tmpl w:val="1144B6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947"/>
    <w:rsid w:val="001B5F03"/>
    <w:rsid w:val="00255949"/>
    <w:rsid w:val="00274C46"/>
    <w:rsid w:val="00312FA2"/>
    <w:rsid w:val="003E41FE"/>
    <w:rsid w:val="004C4725"/>
    <w:rsid w:val="0057250F"/>
    <w:rsid w:val="006F2947"/>
    <w:rsid w:val="00824E47"/>
    <w:rsid w:val="009067B3"/>
    <w:rsid w:val="009B2AD3"/>
    <w:rsid w:val="00A10AD6"/>
    <w:rsid w:val="00C047CE"/>
    <w:rsid w:val="00CE21CB"/>
    <w:rsid w:val="00D80C99"/>
    <w:rsid w:val="00EF5055"/>
    <w:rsid w:val="00F3524D"/>
    <w:rsid w:val="00FE77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947"/>
    <w:pPr>
      <w:spacing w:after="0" w:line="240" w:lineRule="auto"/>
    </w:pPr>
    <w:rPr>
      <w:rFonts w:ascii="Times New Roman" w:eastAsia="Times New Roman" w:hAnsi="Times New Roman" w:cs="Times New Roman"/>
      <w:sz w:val="24"/>
      <w:szCs w:val="24"/>
      <w:lang w:val="lt-LT" w:eastAsia="lt-LT"/>
    </w:rPr>
  </w:style>
  <w:style w:type="paragraph" w:styleId="Heading1">
    <w:name w:val="heading 1"/>
    <w:basedOn w:val="Normal"/>
    <w:link w:val="Heading1Char"/>
    <w:qFormat/>
    <w:rsid w:val="006F2947"/>
    <w:pPr>
      <w:spacing w:before="100" w:beforeAutospacing="1" w:after="100" w:afterAutospacing="1"/>
      <w:outlineLvl w:val="0"/>
    </w:pPr>
    <w:rPr>
      <w:b/>
      <w:bCs/>
      <w:kern w:val="36"/>
      <w:sz w:val="48"/>
      <w:szCs w:val="48"/>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F2947"/>
    <w:rPr>
      <w:rFonts w:ascii="Times New Roman" w:eastAsia="Times New Roman" w:hAnsi="Times New Roman" w:cs="Times New Roman"/>
      <w:b/>
      <w:bCs/>
      <w:kern w:val="36"/>
      <w:sz w:val="48"/>
      <w:szCs w:val="48"/>
      <w:lang w:val="ru-RU" w:eastAsia="ru-RU"/>
    </w:rPr>
  </w:style>
  <w:style w:type="paragraph" w:styleId="ListParagraph">
    <w:name w:val="List Paragraph"/>
    <w:basedOn w:val="Normal"/>
    <w:uiPriority w:val="34"/>
    <w:qFormat/>
    <w:rsid w:val="006F2947"/>
    <w:pPr>
      <w:ind w:left="720"/>
      <w:contextualSpacing/>
    </w:pPr>
  </w:style>
  <w:style w:type="paragraph" w:styleId="BalloonText">
    <w:name w:val="Balloon Text"/>
    <w:basedOn w:val="Normal"/>
    <w:link w:val="BalloonTextChar"/>
    <w:uiPriority w:val="99"/>
    <w:semiHidden/>
    <w:unhideWhenUsed/>
    <w:rsid w:val="001B5F03"/>
    <w:rPr>
      <w:rFonts w:ascii="Tahoma" w:hAnsi="Tahoma" w:cs="Tahoma"/>
      <w:sz w:val="16"/>
      <w:szCs w:val="16"/>
    </w:rPr>
  </w:style>
  <w:style w:type="character" w:customStyle="1" w:styleId="BalloonTextChar">
    <w:name w:val="Balloon Text Char"/>
    <w:basedOn w:val="DefaultParagraphFont"/>
    <w:link w:val="BalloonText"/>
    <w:uiPriority w:val="99"/>
    <w:semiHidden/>
    <w:rsid w:val="001B5F03"/>
    <w:rPr>
      <w:rFonts w:ascii="Tahoma" w:eastAsia="Times New Roman" w:hAnsi="Tahoma" w:cs="Tahoma"/>
      <w:sz w:val="16"/>
      <w:szCs w:val="16"/>
      <w:lang w:val="lt-LT"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947"/>
    <w:pPr>
      <w:spacing w:after="0" w:line="240" w:lineRule="auto"/>
    </w:pPr>
    <w:rPr>
      <w:rFonts w:ascii="Times New Roman" w:eastAsia="Times New Roman" w:hAnsi="Times New Roman" w:cs="Times New Roman"/>
      <w:sz w:val="24"/>
      <w:szCs w:val="24"/>
      <w:lang w:val="lt-LT" w:eastAsia="lt-LT"/>
    </w:rPr>
  </w:style>
  <w:style w:type="paragraph" w:styleId="Heading1">
    <w:name w:val="heading 1"/>
    <w:basedOn w:val="Normal"/>
    <w:link w:val="Heading1Char"/>
    <w:qFormat/>
    <w:rsid w:val="006F2947"/>
    <w:pPr>
      <w:spacing w:before="100" w:beforeAutospacing="1" w:after="100" w:afterAutospacing="1"/>
      <w:outlineLvl w:val="0"/>
    </w:pPr>
    <w:rPr>
      <w:b/>
      <w:bCs/>
      <w:kern w:val="36"/>
      <w:sz w:val="48"/>
      <w:szCs w:val="48"/>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F2947"/>
    <w:rPr>
      <w:rFonts w:ascii="Times New Roman" w:eastAsia="Times New Roman" w:hAnsi="Times New Roman" w:cs="Times New Roman"/>
      <w:b/>
      <w:bCs/>
      <w:kern w:val="36"/>
      <w:sz w:val="48"/>
      <w:szCs w:val="48"/>
      <w:lang w:val="ru-RU" w:eastAsia="ru-RU"/>
    </w:rPr>
  </w:style>
  <w:style w:type="paragraph" w:styleId="ListParagraph">
    <w:name w:val="List Paragraph"/>
    <w:basedOn w:val="Normal"/>
    <w:uiPriority w:val="34"/>
    <w:qFormat/>
    <w:rsid w:val="006F2947"/>
    <w:pPr>
      <w:ind w:left="720"/>
      <w:contextualSpacing/>
    </w:pPr>
  </w:style>
  <w:style w:type="paragraph" w:styleId="BalloonText">
    <w:name w:val="Balloon Text"/>
    <w:basedOn w:val="Normal"/>
    <w:link w:val="BalloonTextChar"/>
    <w:uiPriority w:val="99"/>
    <w:semiHidden/>
    <w:unhideWhenUsed/>
    <w:rsid w:val="001B5F03"/>
    <w:rPr>
      <w:rFonts w:ascii="Tahoma" w:hAnsi="Tahoma" w:cs="Tahoma"/>
      <w:sz w:val="16"/>
      <w:szCs w:val="16"/>
    </w:rPr>
  </w:style>
  <w:style w:type="character" w:customStyle="1" w:styleId="BalloonTextChar">
    <w:name w:val="Balloon Text Char"/>
    <w:basedOn w:val="DefaultParagraphFont"/>
    <w:link w:val="BalloonText"/>
    <w:uiPriority w:val="99"/>
    <w:semiHidden/>
    <w:rsid w:val="001B5F03"/>
    <w:rPr>
      <w:rFonts w:ascii="Tahoma" w:eastAsia="Times New Roman" w:hAnsi="Tahoma" w:cs="Tahoma"/>
      <w:sz w:val="16"/>
      <w:szCs w:val="16"/>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27278">
      <w:bodyDiv w:val="1"/>
      <w:marLeft w:val="0"/>
      <w:marRight w:val="0"/>
      <w:marTop w:val="0"/>
      <w:marBottom w:val="0"/>
      <w:divBdr>
        <w:top w:val="none" w:sz="0" w:space="0" w:color="auto"/>
        <w:left w:val="none" w:sz="0" w:space="0" w:color="auto"/>
        <w:bottom w:val="none" w:sz="0" w:space="0" w:color="auto"/>
        <w:right w:val="none" w:sz="0" w:space="0" w:color="auto"/>
      </w:divBdr>
    </w:div>
    <w:div w:id="1363357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E14D89-73F3-4FFC-8C98-606C983DE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591</Words>
  <Characters>3374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Vaida</dc:creator>
  <cp:lastModifiedBy>Vaida</cp:lastModifiedBy>
  <cp:revision>11</cp:revision>
  <cp:lastPrinted>2014-01-26T17:28:00Z</cp:lastPrinted>
  <dcterms:created xsi:type="dcterms:W3CDTF">2014-01-29T19:17:00Z</dcterms:created>
  <dcterms:modified xsi:type="dcterms:W3CDTF">2015-01-02T19:56:00Z</dcterms:modified>
</cp:coreProperties>
</file>